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058" w:rsidRDefault="00D32058" w:rsidP="00D32058">
      <w:pPr>
        <w:jc w:val="center"/>
        <w:rPr>
          <w:sz w:val="32"/>
        </w:rPr>
      </w:pPr>
      <w:r>
        <w:rPr>
          <w:noProof/>
          <w:sz w:val="32"/>
        </w:rPr>
        <w:drawing>
          <wp:inline distT="0" distB="0" distL="0" distR="0">
            <wp:extent cx="7810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1050" cy="800100"/>
                    </a:xfrm>
                    <a:prstGeom prst="rect">
                      <a:avLst/>
                    </a:prstGeom>
                    <a:noFill/>
                    <a:ln w="9525">
                      <a:noFill/>
                      <a:miter lim="800000"/>
                      <a:headEnd/>
                      <a:tailEnd/>
                    </a:ln>
                  </pic:spPr>
                </pic:pic>
              </a:graphicData>
            </a:graphic>
          </wp:inline>
        </w:drawing>
      </w:r>
    </w:p>
    <w:p w:rsidR="00D32058" w:rsidRDefault="00D32058" w:rsidP="00D32058">
      <w:pPr>
        <w:ind w:left="2700" w:right="-709" w:hanging="3153"/>
        <w:jc w:val="center"/>
        <w:rPr>
          <w:b/>
          <w:sz w:val="32"/>
        </w:rPr>
      </w:pPr>
      <w:r>
        <w:rPr>
          <w:b/>
          <w:sz w:val="32"/>
        </w:rPr>
        <w:t xml:space="preserve">АДМИНИСТРАЦИЯ  </w:t>
      </w:r>
      <w:proofErr w:type="gramStart"/>
      <w:r>
        <w:rPr>
          <w:b/>
          <w:sz w:val="32"/>
        </w:rPr>
        <w:t>МУНИЦИПАЛЬНОГО</w:t>
      </w:r>
      <w:proofErr w:type="gramEnd"/>
      <w:r>
        <w:rPr>
          <w:b/>
          <w:sz w:val="32"/>
        </w:rPr>
        <w:t xml:space="preserve"> </w:t>
      </w:r>
    </w:p>
    <w:p w:rsidR="00D32058" w:rsidRPr="009D0406" w:rsidRDefault="00D32058" w:rsidP="00D32058">
      <w:pPr>
        <w:ind w:left="2700" w:right="-709" w:hanging="3153"/>
        <w:jc w:val="center"/>
        <w:rPr>
          <w:b/>
          <w:sz w:val="32"/>
          <w:szCs w:val="32"/>
        </w:rPr>
      </w:pPr>
      <w:r w:rsidRPr="009D0406">
        <w:rPr>
          <w:b/>
          <w:sz w:val="32"/>
          <w:szCs w:val="32"/>
        </w:rPr>
        <w:t>ОБРАЗОВАНИЯ – САРАЕВСКИЙ МУНИЦИПАЛЬНЫЙ РАЙОН</w:t>
      </w:r>
    </w:p>
    <w:p w:rsidR="00D32058" w:rsidRDefault="00D32058" w:rsidP="00D32058">
      <w:pPr>
        <w:pStyle w:val="6"/>
        <w:ind w:right="-567"/>
        <w:rPr>
          <w:szCs w:val="32"/>
        </w:rPr>
      </w:pPr>
      <w:r w:rsidRPr="009D0406">
        <w:rPr>
          <w:szCs w:val="32"/>
        </w:rPr>
        <w:t>РЯЗАНСКОЙ  ОБЛАСТИ</w:t>
      </w:r>
    </w:p>
    <w:p w:rsidR="003664D3" w:rsidRPr="003664D3" w:rsidRDefault="003664D3" w:rsidP="003664D3"/>
    <w:p w:rsidR="003664D3" w:rsidRDefault="003664D3" w:rsidP="003664D3">
      <w:pPr>
        <w:spacing w:line="192" w:lineRule="auto"/>
        <w:jc w:val="center"/>
      </w:pPr>
      <w:r>
        <w:rPr>
          <w:sz w:val="26"/>
        </w:rPr>
        <w:t>391870, р.п</w:t>
      </w:r>
      <w:proofErr w:type="gramStart"/>
      <w:r>
        <w:rPr>
          <w:sz w:val="26"/>
        </w:rPr>
        <w:t>.С</w:t>
      </w:r>
      <w:proofErr w:type="gramEnd"/>
      <w:r>
        <w:rPr>
          <w:sz w:val="26"/>
        </w:rPr>
        <w:t>араи, ул. Ленина, 157. Телефон: (49148) 3-18-55, факс: (49148) 3-17-67</w:t>
      </w:r>
      <w:r>
        <w:t xml:space="preserve"> ОКПО 04040605, ОГРН 1026200742105, ИНН 6217001498</w:t>
      </w:r>
    </w:p>
    <w:p w:rsidR="00D32058" w:rsidRDefault="00D32058" w:rsidP="00D32058">
      <w:pPr>
        <w:ind w:left="-993" w:right="-709"/>
        <w:jc w:val="center"/>
        <w:rPr>
          <w:b/>
          <w:sz w:val="32"/>
        </w:rPr>
      </w:pPr>
    </w:p>
    <w:p w:rsidR="00D32058" w:rsidRDefault="003664D3" w:rsidP="00D32058">
      <w:pPr>
        <w:pStyle w:val="1"/>
      </w:pPr>
      <w:r>
        <w:t>ИЗВЕЩЕНИЕ</w:t>
      </w:r>
    </w:p>
    <w:p w:rsidR="00D230A6" w:rsidRPr="00D230A6" w:rsidRDefault="00D230A6" w:rsidP="00D230A6"/>
    <w:p w:rsidR="009C417E" w:rsidRDefault="009C417E" w:rsidP="009C417E">
      <w:pPr>
        <w:jc w:val="center"/>
      </w:pPr>
      <w:r w:rsidRPr="006D6D48">
        <w:t xml:space="preserve">Об организации и проведении открытого аукциона </w:t>
      </w:r>
      <w:r w:rsidRPr="009721C2">
        <w:t xml:space="preserve">на право заключения договора аренды земельного участка с кадастровым номером </w:t>
      </w:r>
      <w:r>
        <w:t>6</w:t>
      </w:r>
      <w:r w:rsidRPr="009721C2">
        <w:t>2:17:</w:t>
      </w:r>
      <w:r w:rsidR="000A7109">
        <w:t>0010104:178</w:t>
      </w:r>
      <w:r w:rsidRPr="009721C2">
        <w:t xml:space="preserve"> из земель </w:t>
      </w:r>
      <w:r>
        <w:t>населенных пунктов</w:t>
      </w:r>
      <w:r w:rsidRPr="009721C2">
        <w:t xml:space="preserve">, государственная собственность на который  не разграничена, с разрешенным использованием: </w:t>
      </w:r>
      <w:r>
        <w:t>для ведения личного подсобного хозяйства</w:t>
      </w:r>
    </w:p>
    <w:p w:rsidR="00D04C62" w:rsidRPr="006D6D48" w:rsidRDefault="00D04C62" w:rsidP="00D230A6">
      <w:pPr>
        <w:jc w:val="center"/>
      </w:pPr>
    </w:p>
    <w:p w:rsidR="00D230A6" w:rsidRPr="006D6D48" w:rsidRDefault="00D230A6" w:rsidP="00D230A6">
      <w:pPr>
        <w:pStyle w:val="a5"/>
        <w:ind w:left="0" w:firstLine="708"/>
      </w:pPr>
      <w:r w:rsidRPr="006D6D48">
        <w:t>Руководствуясь Земельным кодексом Росси</w:t>
      </w:r>
      <w:r w:rsidR="000A7109">
        <w:t xml:space="preserve">йской Федерации от 25.10.2001г. </w:t>
      </w:r>
      <w:r w:rsidRPr="006D6D48">
        <w:t xml:space="preserve">№136-ФЗ, Гражданским кодексом Российской Федерации, Уставом муниципального образования – </w:t>
      </w:r>
      <w:r>
        <w:t>Сараевский муниципальный район Рязанской</w:t>
      </w:r>
      <w:r w:rsidR="00DD633C">
        <w:t xml:space="preserve"> области</w:t>
      </w:r>
      <w:r w:rsidRPr="006D6D48">
        <w:t xml:space="preserve">, администрация муниципального образования – </w:t>
      </w:r>
      <w:r>
        <w:t xml:space="preserve">Сараевский </w:t>
      </w:r>
      <w:r w:rsidRPr="006D6D48">
        <w:t>муниципальн</w:t>
      </w:r>
      <w:r>
        <w:t>ый</w:t>
      </w:r>
      <w:r w:rsidRPr="006D6D48">
        <w:t xml:space="preserve"> район  Рязанской области ПОСТАНОВЛЯЕТ:</w:t>
      </w:r>
    </w:p>
    <w:p w:rsidR="00D230A6" w:rsidRPr="006D6D48" w:rsidRDefault="00D230A6" w:rsidP="00D230A6">
      <w:pPr>
        <w:pStyle w:val="a5"/>
        <w:ind w:left="0"/>
      </w:pPr>
    </w:p>
    <w:p w:rsidR="00BB47F7" w:rsidRPr="006D6D48" w:rsidRDefault="00D230A6" w:rsidP="00BB47F7">
      <w:r w:rsidRPr="00412EAE">
        <w:rPr>
          <w:b/>
        </w:rPr>
        <w:t>1</w:t>
      </w:r>
      <w:r w:rsidRPr="006D6D48">
        <w:rPr>
          <w:b/>
        </w:rPr>
        <w:t xml:space="preserve">. </w:t>
      </w:r>
      <w:r w:rsidRPr="006D6D48">
        <w:t xml:space="preserve">Провести </w:t>
      </w:r>
      <w:r w:rsidR="00363C77" w:rsidRPr="006D6D48">
        <w:t>открыт</w:t>
      </w:r>
      <w:r w:rsidR="00363C77">
        <w:t>ый аукцион</w:t>
      </w:r>
      <w:r w:rsidR="00363C77" w:rsidRPr="006D6D48">
        <w:t xml:space="preserve"> </w:t>
      </w:r>
      <w:r w:rsidR="009721C2" w:rsidRPr="009721C2">
        <w:t xml:space="preserve">на право заключения договора аренды земельного участка с кадастровым номером </w:t>
      </w:r>
      <w:r w:rsidR="00BB47F7" w:rsidRPr="009721C2">
        <w:t>62:17:</w:t>
      </w:r>
      <w:r w:rsidR="000A7109">
        <w:t>0010104:178</w:t>
      </w:r>
      <w:r w:rsidR="00BB47F7" w:rsidRPr="009721C2">
        <w:t xml:space="preserve">, из земель </w:t>
      </w:r>
      <w:r w:rsidR="00BB47F7">
        <w:t>населенных пунктов</w:t>
      </w:r>
      <w:r w:rsidR="00BB47F7" w:rsidRPr="009721C2">
        <w:t xml:space="preserve">, государственная собственность на который  не разграничена, с разрешенным использованием: </w:t>
      </w:r>
      <w:r w:rsidR="00BB47F7">
        <w:t>для ведения личного подсобного хозяйства</w:t>
      </w:r>
      <w:r w:rsidR="00BB47F7" w:rsidRPr="006D6D48">
        <w:t>.</w:t>
      </w:r>
    </w:p>
    <w:p w:rsidR="00D230A6" w:rsidRPr="006D6D48" w:rsidRDefault="00D230A6" w:rsidP="00D230A6">
      <w:pPr>
        <w:rPr>
          <w:b/>
        </w:rPr>
      </w:pPr>
      <w:r w:rsidRPr="00412EAE">
        <w:rPr>
          <w:b/>
        </w:rPr>
        <w:t>2</w:t>
      </w:r>
      <w:r w:rsidRPr="006D6D48">
        <w:t>. Объявить в извещении о проведении торгов:</w:t>
      </w:r>
    </w:p>
    <w:p w:rsidR="00D230A6" w:rsidRPr="006D6D48" w:rsidRDefault="00D230A6" w:rsidP="00D230A6">
      <w:pPr>
        <w:rPr>
          <w:color w:val="auto"/>
        </w:rPr>
      </w:pPr>
      <w:r w:rsidRPr="006D6D48">
        <w:rPr>
          <w:b/>
        </w:rPr>
        <w:t>2.1.</w:t>
      </w:r>
      <w:r w:rsidRPr="006D6D48">
        <w:t xml:space="preserve"> </w:t>
      </w:r>
      <w:r w:rsidRPr="006D6D48">
        <w:rPr>
          <w:b/>
          <w:color w:val="auto"/>
        </w:rPr>
        <w:t>Наименование, место нахождения, почтовый адрес и адрес электронной почты, номер телефона Организатора аукциона</w:t>
      </w:r>
      <w:r w:rsidRPr="006D6D48">
        <w:rPr>
          <w:color w:val="auto"/>
        </w:rPr>
        <w:t xml:space="preserve">: </w:t>
      </w:r>
      <w:r w:rsidRPr="006D6D48">
        <w:t xml:space="preserve">Отдел земельных и имущественных отношений администрации муниципального образования – Сараевский муниципальный район Рязанской области, 391870, Рязанская область, Сараевский район, р.п. Сараи, ул. Ленина, д. 157, тел.(49148) 3-14-11, факс (49148) 3-17-67 адрес электронной почты: </w:t>
      </w:r>
      <w:hyperlink r:id="rId7" w:history="1">
        <w:r w:rsidRPr="006D6D48">
          <w:t>Adm-sarai@rambler.ru</w:t>
        </w:r>
      </w:hyperlink>
      <w:r w:rsidRPr="006D6D48">
        <w:t>.</w:t>
      </w:r>
    </w:p>
    <w:p w:rsidR="00D230A6" w:rsidRPr="00BB47F7" w:rsidRDefault="00D230A6" w:rsidP="00D230A6">
      <w:pPr>
        <w:rPr>
          <w:color w:val="FF0000"/>
        </w:rPr>
      </w:pPr>
      <w:r w:rsidRPr="006D6D48">
        <w:t xml:space="preserve"> </w:t>
      </w:r>
      <w:r w:rsidRPr="006D6D48">
        <w:rPr>
          <w:b/>
        </w:rPr>
        <w:t xml:space="preserve">2.2. </w:t>
      </w:r>
      <w:r w:rsidRPr="006D6D48">
        <w:rPr>
          <w:b/>
          <w:color w:val="auto"/>
        </w:rPr>
        <w:t>Наименование органа местного самоуправления, принявшего решение о проведении открытого аукциона, реквизиты указанного решения:</w:t>
      </w:r>
      <w:r w:rsidRPr="006D6D48">
        <w:rPr>
          <w:color w:val="auto"/>
        </w:rPr>
        <w:t xml:space="preserve"> </w:t>
      </w:r>
      <w:r w:rsidRPr="006D6D48">
        <w:t xml:space="preserve">Администрация муниципального образования – Сараевский муниципальный район </w:t>
      </w:r>
      <w:r w:rsidRPr="00D1130F">
        <w:rPr>
          <w:color w:val="000000" w:themeColor="text1"/>
        </w:rPr>
        <w:t xml:space="preserve">Рязанской области. Постановление администрации муниципального образования – Сараевский муниципальный район Рязанской области </w:t>
      </w:r>
      <w:r w:rsidRPr="00BB47F7">
        <w:rPr>
          <w:color w:val="FF0000"/>
        </w:rPr>
        <w:t xml:space="preserve">№ </w:t>
      </w:r>
      <w:r w:rsidR="00B76A36">
        <w:rPr>
          <w:color w:val="FF0000"/>
        </w:rPr>
        <w:t>65</w:t>
      </w:r>
      <w:r w:rsidRPr="00BB47F7">
        <w:rPr>
          <w:color w:val="FF0000"/>
        </w:rPr>
        <w:t xml:space="preserve"> от </w:t>
      </w:r>
      <w:r w:rsidRPr="00BB47F7">
        <w:rPr>
          <w:b/>
          <w:color w:val="FF0000"/>
        </w:rPr>
        <w:t xml:space="preserve"> </w:t>
      </w:r>
      <w:r w:rsidR="004954F0">
        <w:rPr>
          <w:color w:val="FF0000"/>
        </w:rPr>
        <w:t>12</w:t>
      </w:r>
      <w:r w:rsidR="000A7109">
        <w:rPr>
          <w:color w:val="FF0000"/>
        </w:rPr>
        <w:t>.02</w:t>
      </w:r>
      <w:r w:rsidR="00031077" w:rsidRPr="00BB47F7">
        <w:rPr>
          <w:color w:val="FF0000"/>
        </w:rPr>
        <w:t>.</w:t>
      </w:r>
      <w:r w:rsidR="00F87FBE" w:rsidRPr="00BB47F7">
        <w:rPr>
          <w:color w:val="FF0000"/>
        </w:rPr>
        <w:t>202</w:t>
      </w:r>
      <w:r w:rsidR="00DD633C" w:rsidRPr="00BB47F7">
        <w:rPr>
          <w:color w:val="FF0000"/>
        </w:rPr>
        <w:t>1</w:t>
      </w:r>
      <w:r w:rsidRPr="00BB47F7">
        <w:rPr>
          <w:color w:val="FF0000"/>
        </w:rPr>
        <w:t xml:space="preserve"> года.</w:t>
      </w:r>
    </w:p>
    <w:p w:rsidR="00D230A6" w:rsidRPr="00D1130F" w:rsidRDefault="00D230A6" w:rsidP="00D230A6">
      <w:pPr>
        <w:rPr>
          <w:b/>
          <w:color w:val="000000" w:themeColor="text1"/>
        </w:rPr>
      </w:pPr>
      <w:r w:rsidRPr="00D1130F">
        <w:rPr>
          <w:b/>
          <w:color w:val="000000" w:themeColor="text1"/>
        </w:rPr>
        <w:t>2.3. Место, дата, время и порядок проведения аукциона:</w:t>
      </w:r>
    </w:p>
    <w:p w:rsidR="00D230A6" w:rsidRPr="006D6D48" w:rsidRDefault="00D230A6" w:rsidP="00D230A6">
      <w:pPr>
        <w:rPr>
          <w:color w:val="auto"/>
        </w:rPr>
      </w:pPr>
      <w:r w:rsidRPr="00D1130F">
        <w:rPr>
          <w:color w:val="000000" w:themeColor="text1"/>
        </w:rPr>
        <w:t>Аукцион состоится</w:t>
      </w:r>
      <w:r w:rsidRPr="00D1130F">
        <w:rPr>
          <w:b/>
          <w:color w:val="000000" w:themeColor="text1"/>
        </w:rPr>
        <w:t xml:space="preserve"> </w:t>
      </w:r>
      <w:r w:rsidR="004954F0">
        <w:rPr>
          <w:color w:val="FF0000"/>
        </w:rPr>
        <w:t>23</w:t>
      </w:r>
      <w:r w:rsidR="000A7109">
        <w:rPr>
          <w:color w:val="FF0000"/>
        </w:rPr>
        <w:t>.03</w:t>
      </w:r>
      <w:r w:rsidR="003B1000" w:rsidRPr="00BB47F7">
        <w:rPr>
          <w:color w:val="FF0000"/>
        </w:rPr>
        <w:t>.</w:t>
      </w:r>
      <w:r w:rsidR="00F87FBE" w:rsidRPr="00BB47F7">
        <w:rPr>
          <w:color w:val="FF0000"/>
        </w:rPr>
        <w:t>202</w:t>
      </w:r>
      <w:r w:rsidR="00DD633C" w:rsidRPr="00BB47F7">
        <w:rPr>
          <w:color w:val="FF0000"/>
        </w:rPr>
        <w:t>1</w:t>
      </w:r>
      <w:r w:rsidRPr="00D1130F">
        <w:rPr>
          <w:color w:val="000000" w:themeColor="text1"/>
        </w:rPr>
        <w:t xml:space="preserve"> года в 11 часов 00 минут по московскому времени по адресу: 391870, Рязанская область</w:t>
      </w:r>
      <w:r w:rsidRPr="006D6D48">
        <w:t>, р.п. Сараи, ул. Ленина, д. 157, 1 этаж (зал заседаний администрации муниципального образования – Сараевский муниципальный район Рязанской области).</w:t>
      </w:r>
    </w:p>
    <w:p w:rsidR="00D230A6" w:rsidRPr="006D6D48" w:rsidRDefault="00D230A6" w:rsidP="00D230A6">
      <w:r w:rsidRPr="006D6D48">
        <w:lastRenderedPageBreak/>
        <w:tab/>
        <w:t>Аукцион проводится в следующем порядке:</w:t>
      </w:r>
    </w:p>
    <w:p w:rsidR="00D230A6" w:rsidRPr="006D6D48" w:rsidRDefault="00D230A6" w:rsidP="00D230A6">
      <w:r w:rsidRPr="006D6D48">
        <w:tab/>
        <w:t>а) аукцион ведет аукционист;</w:t>
      </w:r>
    </w:p>
    <w:p w:rsidR="00D230A6" w:rsidRPr="006D6D48" w:rsidRDefault="00D230A6" w:rsidP="00D230A6">
      <w:r w:rsidRPr="006D6D48">
        <w:tab/>
        <w:t>б) аукцион начинается с оглашения аукционистом наименования, основных характеристик, начального размера ежегодной арендной платы (далее цена) земельного участка,  «шага аукциона» и порядка проведения аукциона;</w:t>
      </w:r>
    </w:p>
    <w:p w:rsidR="00D230A6" w:rsidRPr="006D6D48" w:rsidRDefault="00D230A6" w:rsidP="00D230A6">
      <w:r w:rsidRPr="006D6D48">
        <w:tab/>
        <w:t>в) участниками аукциона выдаются пронумерованные билеты, которые они поднимают после оглашения аукционистом начальной цены, если готовы заключить договор аренды на земельный участок в соответствии с названной ценой;</w:t>
      </w:r>
    </w:p>
    <w:p w:rsidR="00D230A6" w:rsidRPr="006D6D48" w:rsidRDefault="00D230A6" w:rsidP="00D230A6">
      <w:r w:rsidRPr="006D6D48">
        <w:tab/>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который первым поднял билет.  Затем аукционист объявляет следующую цену в соответствии с «шагом аукциона»;</w:t>
      </w:r>
    </w:p>
    <w:p w:rsidR="00D230A6" w:rsidRPr="006D6D48" w:rsidRDefault="00D230A6" w:rsidP="00D230A6">
      <w:r w:rsidRPr="006D6D48">
        <w:tab/>
      </w:r>
      <w:proofErr w:type="spellStart"/>
      <w:r w:rsidRPr="006D6D48">
        <w:t>д</w:t>
      </w:r>
      <w:proofErr w:type="spellEnd"/>
      <w:r w:rsidRPr="006D6D48">
        <w:t>) при отсутствии участников аукциона, готовых заключить договор аренды на земельный участок в соответствии с названной аукционистом ценой, аукционист повторяет цену эту цену 3 раза.</w:t>
      </w:r>
    </w:p>
    <w:p w:rsidR="00D230A6" w:rsidRPr="006D6D48" w:rsidRDefault="00D230A6" w:rsidP="00D230A6">
      <w:r w:rsidRPr="006D6D48">
        <w:t xml:space="preserve">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 последним;</w:t>
      </w:r>
    </w:p>
    <w:p w:rsidR="00D230A6" w:rsidRPr="006D6D48" w:rsidRDefault="00D230A6" w:rsidP="00D230A6">
      <w:r w:rsidRPr="006D6D48">
        <w:tab/>
        <w:t>е) по завершен</w:t>
      </w:r>
      <w:proofErr w:type="gramStart"/>
      <w:r w:rsidRPr="006D6D48">
        <w:t>ии ау</w:t>
      </w:r>
      <w:proofErr w:type="gramEnd"/>
      <w:r w:rsidRPr="006D6D48">
        <w:t>кциона аукционист объявляет о заключении договора аренды на земельный участок, называет размер ежегодной арендной платы за земельный участок и номер билета победителя аукциона.</w:t>
      </w:r>
    </w:p>
    <w:p w:rsidR="00D230A6" w:rsidRDefault="00D230A6" w:rsidP="00D230A6">
      <w:r w:rsidRPr="006D6D48">
        <w:t xml:space="preserve"> </w:t>
      </w:r>
      <w:r w:rsidRPr="006D6D48">
        <w:tab/>
        <w:t>Результаты аукциона оформляются протоколом, который подписывается организатором и победителем аукциона в день его проведения. Протокол о результатах аукциона составляется в двух экземплярах, один из которых передается победителю, а второй остается у организатора.</w:t>
      </w:r>
    </w:p>
    <w:p w:rsidR="00031077" w:rsidRPr="002C7491" w:rsidRDefault="00031077" w:rsidP="00031077">
      <w:pPr>
        <w:autoSpaceDE w:val="0"/>
        <w:autoSpaceDN w:val="0"/>
        <w:adjustRightInd w:val="0"/>
      </w:pPr>
      <w:r>
        <w:t xml:space="preserve">           </w:t>
      </w:r>
      <w:proofErr w:type="gramStart"/>
      <w:r w:rsidRPr="002C7491">
        <w:t xml:space="preserve">В связи с угрозой распространения на территории Рязанской области новой </w:t>
      </w:r>
      <w:proofErr w:type="spellStart"/>
      <w:r w:rsidRPr="002C7491">
        <w:t>коронавирусной</w:t>
      </w:r>
      <w:proofErr w:type="spellEnd"/>
      <w:r w:rsidRPr="002C7491">
        <w:t xml:space="preserve"> инфекции (2019-nCoV) при нахождении в здании администрации граждане обязаны соблюдать  дистанцию до других граждан не менее 1,5 м (социальное </w:t>
      </w:r>
      <w:proofErr w:type="spellStart"/>
      <w:r w:rsidRPr="002C7491">
        <w:t>дистанцирование</w:t>
      </w:r>
      <w:proofErr w:type="spellEnd"/>
      <w:r w:rsidRPr="002C7491">
        <w:t>), использовать средства защиты органов дыхания (повязки, маски, респираторы или иные изделия, их заменяющие) и перчатки (Распоряжение Губернатора Рязанской обла</w:t>
      </w:r>
      <w:r>
        <w:t>сти от 17.03.2020 №</w:t>
      </w:r>
      <w:r w:rsidRPr="002C7491">
        <w:t xml:space="preserve"> 70-рг).</w:t>
      </w:r>
      <w:proofErr w:type="gramEnd"/>
    </w:p>
    <w:p w:rsidR="00BB47F7" w:rsidRDefault="00BB47F7" w:rsidP="00BB47F7">
      <w:pPr>
        <w:ind w:firstLine="708"/>
      </w:pPr>
      <w:r w:rsidRPr="0058727C">
        <w:rPr>
          <w:b/>
        </w:rPr>
        <w:t>2.4. Предмет аукциона:</w:t>
      </w:r>
      <w:r w:rsidRPr="0058727C">
        <w:t xml:space="preserve"> </w:t>
      </w:r>
    </w:p>
    <w:p w:rsidR="00BB47F7" w:rsidRPr="00E62AA2" w:rsidRDefault="00BB47F7" w:rsidP="00BB47F7">
      <w:pPr>
        <w:autoSpaceDE w:val="0"/>
        <w:autoSpaceDN w:val="0"/>
        <w:adjustRightInd w:val="0"/>
        <w:rPr>
          <w:color w:val="auto"/>
        </w:rPr>
      </w:pPr>
      <w:r>
        <w:rPr>
          <w:b/>
          <w:color w:val="000000" w:themeColor="text1"/>
        </w:rPr>
        <w:t xml:space="preserve">        </w:t>
      </w:r>
      <w:r w:rsidRPr="001C2B68">
        <w:rPr>
          <w:b/>
          <w:color w:val="000000" w:themeColor="text1"/>
        </w:rPr>
        <w:t>Лот № 1</w:t>
      </w:r>
      <w:r w:rsidRPr="001C2B68">
        <w:rPr>
          <w:color w:val="000000" w:themeColor="text1"/>
        </w:rPr>
        <w:t xml:space="preserve"> - </w:t>
      </w:r>
      <w:r w:rsidRPr="00E62AA2">
        <w:rPr>
          <w:color w:val="auto"/>
        </w:rPr>
        <w:t xml:space="preserve">земельный участок с кадастровым номером </w:t>
      </w:r>
      <w:r w:rsidRPr="00E62AA2">
        <w:rPr>
          <w:color w:val="auto"/>
          <w:spacing w:val="0"/>
        </w:rPr>
        <w:t>62:17:</w:t>
      </w:r>
      <w:r w:rsidR="008E6CD8">
        <w:rPr>
          <w:color w:val="auto"/>
          <w:spacing w:val="0"/>
        </w:rPr>
        <w:t>0010104:178</w:t>
      </w:r>
      <w:r w:rsidRPr="00E62AA2">
        <w:rPr>
          <w:color w:val="auto"/>
          <w:spacing w:val="0"/>
        </w:rPr>
        <w:t>,</w:t>
      </w:r>
      <w:r w:rsidRPr="00E62AA2">
        <w:rPr>
          <w:color w:val="auto"/>
        </w:rPr>
        <w:t xml:space="preserve"> площадью </w:t>
      </w:r>
      <w:r w:rsidR="008E6CD8">
        <w:rPr>
          <w:color w:val="auto"/>
        </w:rPr>
        <w:t>3</w:t>
      </w:r>
      <w:r w:rsidR="009C417E">
        <w:rPr>
          <w:color w:val="auto"/>
        </w:rPr>
        <w:t>0</w:t>
      </w:r>
      <w:r>
        <w:rPr>
          <w:color w:val="auto"/>
        </w:rPr>
        <w:t>00</w:t>
      </w:r>
      <w:r w:rsidRPr="00E62AA2">
        <w:rPr>
          <w:color w:val="auto"/>
        </w:rPr>
        <w:t xml:space="preserve"> кв.м. Местоположение:  </w:t>
      </w:r>
      <w:r w:rsidR="00FB5B82" w:rsidRPr="00632C8D">
        <w:rPr>
          <w:rFonts w:eastAsia="Lucida Sans Unicode"/>
          <w:kern w:val="1"/>
        </w:rPr>
        <w:t>прибли</w:t>
      </w:r>
      <w:r w:rsidR="00F2401C">
        <w:rPr>
          <w:rFonts w:eastAsia="Lucida Sans Unicode"/>
          <w:kern w:val="1"/>
        </w:rPr>
        <w:t>зительно в 100 м.</w:t>
      </w:r>
      <w:r w:rsidR="00FB5B82" w:rsidRPr="00632C8D">
        <w:rPr>
          <w:rFonts w:eastAsia="Lucida Sans Unicode"/>
          <w:kern w:val="1"/>
        </w:rPr>
        <w:t xml:space="preserve"> на северо-восток от жилого дома, расположенного по адресу: </w:t>
      </w:r>
      <w:proofErr w:type="gramStart"/>
      <w:r w:rsidR="00FB5B82" w:rsidRPr="00632C8D">
        <w:rPr>
          <w:rFonts w:eastAsia="Lucida Sans Unicode"/>
          <w:kern w:val="1"/>
        </w:rPr>
        <w:t>Росси</w:t>
      </w:r>
      <w:r w:rsidR="00FB5B82">
        <w:rPr>
          <w:rFonts w:eastAsia="Lucida Sans Unicode"/>
          <w:kern w:val="1"/>
        </w:rPr>
        <w:t xml:space="preserve">йская Федерация,  Рязанская область, </w:t>
      </w:r>
      <w:proofErr w:type="spellStart"/>
      <w:r w:rsidR="00FB5B82">
        <w:rPr>
          <w:rFonts w:eastAsia="Lucida Sans Unicode"/>
          <w:kern w:val="1"/>
        </w:rPr>
        <w:t>Сараевский</w:t>
      </w:r>
      <w:proofErr w:type="spellEnd"/>
      <w:r w:rsidR="00FB5B82">
        <w:rPr>
          <w:rFonts w:eastAsia="Lucida Sans Unicode"/>
          <w:kern w:val="1"/>
        </w:rPr>
        <w:t xml:space="preserve"> райо</w:t>
      </w:r>
      <w:r w:rsidR="00FB5B82" w:rsidRPr="00632C8D">
        <w:rPr>
          <w:rFonts w:eastAsia="Lucida Sans Unicode"/>
          <w:kern w:val="1"/>
        </w:rPr>
        <w:t>н, д. Глинище, ул. Вишневая, д. 21</w:t>
      </w:r>
      <w:r w:rsidRPr="00E62AA2">
        <w:rPr>
          <w:color w:val="auto"/>
        </w:rPr>
        <w:t>.</w:t>
      </w:r>
      <w:proofErr w:type="gramEnd"/>
    </w:p>
    <w:p w:rsidR="00BB47F7" w:rsidRPr="00E62AA2" w:rsidRDefault="00BB47F7" w:rsidP="00BB47F7">
      <w:pPr>
        <w:rPr>
          <w:color w:val="auto"/>
        </w:rPr>
      </w:pPr>
      <w:r w:rsidRPr="00E62AA2">
        <w:rPr>
          <w:color w:val="auto"/>
        </w:rPr>
        <w:t xml:space="preserve">Категория земель: земли </w:t>
      </w:r>
      <w:r>
        <w:rPr>
          <w:color w:val="auto"/>
          <w:spacing w:val="0"/>
        </w:rPr>
        <w:t>населенных пунктов</w:t>
      </w:r>
      <w:r w:rsidRPr="00E62AA2">
        <w:rPr>
          <w:color w:val="auto"/>
        </w:rPr>
        <w:t>.</w:t>
      </w:r>
    </w:p>
    <w:p w:rsidR="00BB47F7" w:rsidRPr="00E62AA2" w:rsidRDefault="00BB47F7" w:rsidP="00BB47F7">
      <w:pPr>
        <w:rPr>
          <w:color w:val="auto"/>
        </w:rPr>
      </w:pPr>
      <w:r w:rsidRPr="00E62AA2">
        <w:rPr>
          <w:color w:val="auto"/>
        </w:rPr>
        <w:t xml:space="preserve">Разрешенное использование: </w:t>
      </w:r>
      <w:r>
        <w:rPr>
          <w:color w:val="auto"/>
          <w:spacing w:val="0"/>
        </w:rPr>
        <w:t>для ведения личного подсобного хозяйства</w:t>
      </w:r>
      <w:r w:rsidRPr="00E62AA2">
        <w:rPr>
          <w:color w:val="auto"/>
        </w:rPr>
        <w:t>.</w:t>
      </w:r>
    </w:p>
    <w:p w:rsidR="00BB47F7" w:rsidRPr="00E62AA2" w:rsidRDefault="00BB47F7" w:rsidP="00BB47F7">
      <w:pPr>
        <w:rPr>
          <w:color w:val="auto"/>
        </w:rPr>
      </w:pPr>
      <w:r w:rsidRPr="00E62AA2">
        <w:rPr>
          <w:color w:val="auto"/>
        </w:rPr>
        <w:t>Границы земельного участка установлены.</w:t>
      </w:r>
    </w:p>
    <w:p w:rsidR="00BB47F7" w:rsidRDefault="00BB47F7" w:rsidP="00BB47F7">
      <w:pPr>
        <w:rPr>
          <w:color w:val="auto"/>
        </w:rPr>
      </w:pPr>
      <w:r w:rsidRPr="00E62AA2">
        <w:rPr>
          <w:color w:val="auto"/>
        </w:rPr>
        <w:t>Обременения земельного участка:</w:t>
      </w:r>
      <w:r>
        <w:rPr>
          <w:color w:val="auto"/>
        </w:rPr>
        <w:t xml:space="preserve"> отсутствуют.</w:t>
      </w:r>
    </w:p>
    <w:p w:rsidR="00BB47F7" w:rsidRPr="0026589B" w:rsidRDefault="00BB47F7" w:rsidP="00BB47F7">
      <w:pPr>
        <w:rPr>
          <w:color w:val="000000" w:themeColor="text1"/>
        </w:rPr>
      </w:pPr>
      <w:r w:rsidRPr="0026589B">
        <w:rPr>
          <w:color w:val="000000" w:themeColor="text1"/>
        </w:rPr>
        <w:t>Для подключения объекта к сетям инженерно-технического обеспечения получены технические условия следующих организаций:</w:t>
      </w:r>
    </w:p>
    <w:p w:rsidR="00BB47F7" w:rsidRPr="0026589B" w:rsidRDefault="00BB47F7" w:rsidP="00BB47F7">
      <w:pPr>
        <w:ind w:left="426"/>
        <w:rPr>
          <w:color w:val="000000" w:themeColor="text1"/>
        </w:rPr>
      </w:pPr>
      <w:r w:rsidRPr="0026589B">
        <w:rPr>
          <w:color w:val="000000" w:themeColor="text1"/>
        </w:rPr>
        <w:t xml:space="preserve"> -Акционерного общества «Газпром газораспределение Рязанская область», филиал р.п</w:t>
      </w:r>
      <w:proofErr w:type="gramStart"/>
      <w:r w:rsidRPr="0026589B">
        <w:rPr>
          <w:color w:val="000000" w:themeColor="text1"/>
        </w:rPr>
        <w:t>.С</w:t>
      </w:r>
      <w:proofErr w:type="gramEnd"/>
      <w:r w:rsidRPr="0026589B">
        <w:rPr>
          <w:color w:val="000000" w:themeColor="text1"/>
        </w:rPr>
        <w:t>апожок;</w:t>
      </w:r>
    </w:p>
    <w:p w:rsidR="00BB47F7" w:rsidRPr="0026589B" w:rsidRDefault="00BB47F7" w:rsidP="00BB47F7">
      <w:pPr>
        <w:ind w:left="426"/>
        <w:rPr>
          <w:color w:val="000000" w:themeColor="text1"/>
        </w:rPr>
      </w:pPr>
      <w:r w:rsidRPr="0026589B">
        <w:rPr>
          <w:color w:val="000000" w:themeColor="text1"/>
        </w:rPr>
        <w:lastRenderedPageBreak/>
        <w:t>-Муниципальное казенное предприятие «</w:t>
      </w:r>
      <w:proofErr w:type="spellStart"/>
      <w:r w:rsidRPr="0026589B">
        <w:rPr>
          <w:color w:val="000000" w:themeColor="text1"/>
        </w:rPr>
        <w:t>ПассажирСервис</w:t>
      </w:r>
      <w:proofErr w:type="spellEnd"/>
      <w:r w:rsidRPr="0026589B">
        <w:rPr>
          <w:color w:val="000000" w:themeColor="text1"/>
        </w:rPr>
        <w:t xml:space="preserve">» муниципального образования </w:t>
      </w:r>
      <w:proofErr w:type="spellStart"/>
      <w:r w:rsidRPr="0026589B">
        <w:rPr>
          <w:color w:val="000000" w:themeColor="text1"/>
        </w:rPr>
        <w:t>Сараевский</w:t>
      </w:r>
      <w:proofErr w:type="spellEnd"/>
      <w:r w:rsidRPr="0026589B">
        <w:rPr>
          <w:color w:val="000000" w:themeColor="text1"/>
        </w:rPr>
        <w:t xml:space="preserve"> муниципальный район Рязанской области;</w:t>
      </w:r>
    </w:p>
    <w:p w:rsidR="00BB47F7" w:rsidRDefault="00BB47F7" w:rsidP="00BB47F7">
      <w:pPr>
        <w:ind w:left="426"/>
        <w:rPr>
          <w:color w:val="000000" w:themeColor="text1"/>
        </w:rPr>
      </w:pPr>
      <w:r w:rsidRPr="0026589B">
        <w:rPr>
          <w:color w:val="000000" w:themeColor="text1"/>
        </w:rPr>
        <w:t>-Публичного акционерного общества «Межрегиональная распределительная сетевая компания Центра и Приволжья», филиал «</w:t>
      </w:r>
      <w:proofErr w:type="spellStart"/>
      <w:r w:rsidRPr="0026589B">
        <w:rPr>
          <w:color w:val="000000" w:themeColor="text1"/>
        </w:rPr>
        <w:t>Рязаньэнерго</w:t>
      </w:r>
      <w:proofErr w:type="spellEnd"/>
      <w:r w:rsidRPr="0026589B">
        <w:rPr>
          <w:color w:val="000000" w:themeColor="text1"/>
        </w:rPr>
        <w:t>».</w:t>
      </w:r>
    </w:p>
    <w:p w:rsidR="00BB47F7" w:rsidRPr="006F197F" w:rsidRDefault="00BB47F7" w:rsidP="00BB47F7">
      <w:pPr>
        <w:rPr>
          <w:color w:val="000000" w:themeColor="text1"/>
        </w:rPr>
      </w:pPr>
      <w:r>
        <w:rPr>
          <w:color w:val="7030A0"/>
        </w:rPr>
        <w:t xml:space="preserve">     </w:t>
      </w:r>
      <w:r w:rsidRPr="006F197F">
        <w:rPr>
          <w:color w:val="000000" w:themeColor="text1"/>
        </w:rPr>
        <w:t xml:space="preserve">Технические условия размещены на официальном сайте в сети «Интернет» для размещения информации о проведении торгов </w:t>
      </w:r>
      <w:hyperlink r:id="rId8" w:history="1">
        <w:r w:rsidRPr="006F197F">
          <w:rPr>
            <w:rStyle w:val="a8"/>
            <w:bCs/>
            <w:color w:val="000000" w:themeColor="text1"/>
            <w:lang w:val="en-US"/>
          </w:rPr>
          <w:t>www</w:t>
        </w:r>
        <w:r w:rsidRPr="006F197F">
          <w:rPr>
            <w:rStyle w:val="a8"/>
            <w:bCs/>
            <w:color w:val="000000" w:themeColor="text1"/>
          </w:rPr>
          <w:t>.</w:t>
        </w:r>
        <w:r w:rsidRPr="006F197F">
          <w:rPr>
            <w:rStyle w:val="a8"/>
            <w:bCs/>
            <w:color w:val="000000" w:themeColor="text1"/>
            <w:lang w:val="en-US"/>
          </w:rPr>
          <w:t>torgi</w:t>
        </w:r>
        <w:r w:rsidRPr="006F197F">
          <w:rPr>
            <w:rStyle w:val="a8"/>
            <w:bCs/>
            <w:color w:val="000000" w:themeColor="text1"/>
          </w:rPr>
          <w:t>.</w:t>
        </w:r>
        <w:r w:rsidRPr="006F197F">
          <w:rPr>
            <w:rStyle w:val="a8"/>
            <w:bCs/>
            <w:color w:val="000000" w:themeColor="text1"/>
            <w:lang w:val="en-US"/>
          </w:rPr>
          <w:t>gov</w:t>
        </w:r>
        <w:r w:rsidRPr="006F197F">
          <w:rPr>
            <w:rStyle w:val="a8"/>
            <w:bCs/>
            <w:color w:val="000000" w:themeColor="text1"/>
          </w:rPr>
          <w:t>.</w:t>
        </w:r>
        <w:r w:rsidRPr="006F197F">
          <w:rPr>
            <w:rStyle w:val="a8"/>
            <w:bCs/>
            <w:color w:val="000000" w:themeColor="text1"/>
            <w:lang w:val="en-US"/>
          </w:rPr>
          <w:t>ru</w:t>
        </w:r>
      </w:hyperlink>
      <w:r w:rsidRPr="006F197F">
        <w:rPr>
          <w:bCs/>
          <w:color w:val="000000" w:themeColor="text1"/>
        </w:rPr>
        <w:t xml:space="preserve">, а также на официальном </w:t>
      </w:r>
      <w:r w:rsidRPr="007E7CC0">
        <w:rPr>
          <w:color w:val="000000" w:themeColor="text1"/>
        </w:rPr>
        <w:t xml:space="preserve">сайте  администрации муниципального образования – </w:t>
      </w:r>
      <w:proofErr w:type="spellStart"/>
      <w:r w:rsidRPr="007E7CC0">
        <w:rPr>
          <w:color w:val="000000" w:themeColor="text1"/>
        </w:rPr>
        <w:t>Сараевский</w:t>
      </w:r>
      <w:proofErr w:type="spellEnd"/>
      <w:r w:rsidRPr="007E7CC0">
        <w:rPr>
          <w:color w:val="000000" w:themeColor="text1"/>
        </w:rPr>
        <w:t xml:space="preserve"> муниципальный район Рязанской области</w:t>
      </w:r>
      <w:r w:rsidRPr="0026589B">
        <w:rPr>
          <w:color w:val="000000" w:themeColor="text1"/>
        </w:rPr>
        <w:t xml:space="preserve"> </w:t>
      </w:r>
      <w:hyperlink r:id="rId9" w:history="1">
        <w:hyperlink r:id="rId10" w:history="1">
          <w:r w:rsidRPr="006F197F">
            <w:rPr>
              <w:rStyle w:val="a8"/>
              <w:bCs/>
              <w:color w:val="000000" w:themeColor="text1"/>
            </w:rPr>
            <w:t>https://sarai.ryazangov.ru/</w:t>
          </w:r>
        </w:hyperlink>
      </w:hyperlink>
      <w:r w:rsidRPr="006F197F">
        <w:rPr>
          <w:color w:val="000000" w:themeColor="text1"/>
        </w:rPr>
        <w:t xml:space="preserve"> и</w:t>
      </w:r>
      <w:r w:rsidRPr="006F197F">
        <w:rPr>
          <w:bCs/>
          <w:color w:val="000000" w:themeColor="text1"/>
        </w:rPr>
        <w:t xml:space="preserve"> в </w:t>
      </w:r>
      <w:r>
        <w:rPr>
          <w:bCs/>
        </w:rPr>
        <w:t xml:space="preserve">информационном бюллетене </w:t>
      </w:r>
      <w:proofErr w:type="spellStart"/>
      <w:r>
        <w:rPr>
          <w:bCs/>
        </w:rPr>
        <w:t>Сараевского</w:t>
      </w:r>
      <w:proofErr w:type="spellEnd"/>
      <w:r>
        <w:rPr>
          <w:bCs/>
        </w:rPr>
        <w:t xml:space="preserve"> муниципального района</w:t>
      </w:r>
      <w:r w:rsidRPr="006D6D48">
        <w:t xml:space="preserve"> Рязанской области</w:t>
      </w:r>
      <w:r w:rsidRPr="006F197F">
        <w:rPr>
          <w:bCs/>
          <w:color w:val="000000" w:themeColor="text1"/>
        </w:rPr>
        <w:t>.</w:t>
      </w:r>
    </w:p>
    <w:p w:rsidR="00BB47F7" w:rsidRPr="006F197F" w:rsidRDefault="00BB47F7" w:rsidP="00BB47F7">
      <w:pPr>
        <w:rPr>
          <w:color w:val="000000" w:themeColor="text1"/>
        </w:rPr>
      </w:pPr>
      <w:r w:rsidRPr="006F197F">
        <w:rPr>
          <w:color w:val="000000" w:themeColor="text1"/>
        </w:rPr>
        <w:t xml:space="preserve">      Плата за подключение (технологическое присоединение) рассчитывается  в соответствии с установленными тарифами. Плата за подключение к сетям инженерно-технического обеспечения не входит в стоимость продаваемого права на заключение договора аренды земельного участка.</w:t>
      </w:r>
    </w:p>
    <w:p w:rsidR="00BB47F7" w:rsidRDefault="00BB47F7" w:rsidP="00BB47F7">
      <w:pPr>
        <w:rPr>
          <w:color w:val="auto"/>
          <w:spacing w:val="0"/>
        </w:rPr>
      </w:pPr>
      <w:r w:rsidRPr="006F197F">
        <w:rPr>
          <w:color w:val="000000" w:themeColor="text1"/>
        </w:rPr>
        <w:t xml:space="preserve">       </w:t>
      </w:r>
      <w:r>
        <w:rPr>
          <w:color w:val="000000" w:themeColor="text1"/>
        </w:rPr>
        <w:t xml:space="preserve">Земельный участок с кадастровым номером </w:t>
      </w:r>
      <w:r w:rsidRPr="00E62AA2">
        <w:rPr>
          <w:color w:val="auto"/>
          <w:spacing w:val="0"/>
        </w:rPr>
        <w:t>62:17:</w:t>
      </w:r>
      <w:r w:rsidR="00FB5B82">
        <w:rPr>
          <w:color w:val="auto"/>
          <w:spacing w:val="0"/>
        </w:rPr>
        <w:t>0010104:178</w:t>
      </w:r>
      <w:r>
        <w:rPr>
          <w:color w:val="auto"/>
          <w:spacing w:val="0"/>
        </w:rPr>
        <w:t xml:space="preserve">  расположен </w:t>
      </w:r>
      <w:r w:rsidR="00FB5B82">
        <w:rPr>
          <w:color w:val="auto"/>
          <w:spacing w:val="0"/>
        </w:rPr>
        <w:t xml:space="preserve">в Зоне жилой застройки </w:t>
      </w:r>
      <w:r>
        <w:rPr>
          <w:color w:val="auto"/>
          <w:spacing w:val="0"/>
        </w:rPr>
        <w:t xml:space="preserve"> (Ж-1). </w:t>
      </w:r>
    </w:p>
    <w:p w:rsidR="00545AEB" w:rsidRDefault="004954F0" w:rsidP="004954F0">
      <w:pPr>
        <w:rPr>
          <w:color w:val="auto"/>
        </w:rPr>
      </w:pPr>
      <w:r>
        <w:rPr>
          <w:color w:val="auto"/>
          <w:spacing w:val="0"/>
        </w:rPr>
        <w:t xml:space="preserve">       </w:t>
      </w:r>
      <w:proofErr w:type="gramStart"/>
      <w:r w:rsidR="00BB47F7">
        <w:rPr>
          <w:color w:val="000000" w:themeColor="text1"/>
        </w:rPr>
        <w:t xml:space="preserve">Предельные (минимальные и (или) максимальные) размеры земельных участков и </w:t>
      </w:r>
      <w:r w:rsidR="00BB47F7" w:rsidRPr="00C16978">
        <w:rPr>
          <w:color w:val="auto"/>
        </w:rPr>
        <w:t xml:space="preserve">предельные параметры разрешенного строительства, реконструкции объектов капитального строительства для </w:t>
      </w:r>
      <w:r w:rsidR="00BB47F7">
        <w:rPr>
          <w:color w:val="auto"/>
        </w:rPr>
        <w:t>жилых зон</w:t>
      </w:r>
      <w:r w:rsidR="00BB47F7" w:rsidRPr="00C16978">
        <w:rPr>
          <w:color w:val="auto"/>
        </w:rPr>
        <w:t xml:space="preserve"> установлены </w:t>
      </w:r>
      <w:r w:rsidR="00545AEB" w:rsidRPr="00C16978">
        <w:rPr>
          <w:color w:val="auto"/>
        </w:rPr>
        <w:t xml:space="preserve">Правилами землепользования и застройки муниципального образования – </w:t>
      </w:r>
      <w:proofErr w:type="spellStart"/>
      <w:r w:rsidR="00FB5B82">
        <w:rPr>
          <w:color w:val="auto"/>
        </w:rPr>
        <w:t>Можарское</w:t>
      </w:r>
      <w:proofErr w:type="spellEnd"/>
      <w:r w:rsidR="00FB5B82">
        <w:rPr>
          <w:color w:val="auto"/>
        </w:rPr>
        <w:t xml:space="preserve"> сельское</w:t>
      </w:r>
      <w:r w:rsidR="00FB5B82" w:rsidRPr="00C16978">
        <w:rPr>
          <w:color w:val="auto"/>
        </w:rPr>
        <w:t xml:space="preserve"> поселение </w:t>
      </w:r>
      <w:proofErr w:type="spellStart"/>
      <w:r w:rsidR="00FB5B82" w:rsidRPr="00C16978">
        <w:rPr>
          <w:color w:val="auto"/>
        </w:rPr>
        <w:t>Сараевского</w:t>
      </w:r>
      <w:proofErr w:type="spellEnd"/>
      <w:r w:rsidR="00FB5B82" w:rsidRPr="00C16978">
        <w:rPr>
          <w:color w:val="auto"/>
        </w:rPr>
        <w:t xml:space="preserve"> муниципального района Рязанской области, утвержденны</w:t>
      </w:r>
      <w:r w:rsidR="00FB5B82">
        <w:rPr>
          <w:color w:val="auto"/>
        </w:rPr>
        <w:t>ми</w:t>
      </w:r>
      <w:r w:rsidR="00FB5B82" w:rsidRPr="00C16978">
        <w:rPr>
          <w:color w:val="auto"/>
        </w:rPr>
        <w:t xml:space="preserve"> Решением </w:t>
      </w:r>
      <w:r w:rsidR="00FB5B82">
        <w:rPr>
          <w:color w:val="auto"/>
        </w:rPr>
        <w:t xml:space="preserve">Совета депутатов </w:t>
      </w:r>
      <w:r w:rsidR="00FB5B82" w:rsidRPr="00C16978">
        <w:rPr>
          <w:color w:val="auto"/>
        </w:rPr>
        <w:t xml:space="preserve">муниципального образования – </w:t>
      </w:r>
      <w:proofErr w:type="spellStart"/>
      <w:r w:rsidR="00FB5B82">
        <w:rPr>
          <w:color w:val="auto"/>
        </w:rPr>
        <w:t>Можарское</w:t>
      </w:r>
      <w:proofErr w:type="spellEnd"/>
      <w:r w:rsidR="00FB5B82">
        <w:rPr>
          <w:color w:val="auto"/>
        </w:rPr>
        <w:t xml:space="preserve"> сельское поселение </w:t>
      </w:r>
      <w:proofErr w:type="spellStart"/>
      <w:r w:rsidR="00FB5B82" w:rsidRPr="00C16978">
        <w:rPr>
          <w:color w:val="auto"/>
        </w:rPr>
        <w:t>Сараевск</w:t>
      </w:r>
      <w:r w:rsidR="00FB5B82">
        <w:rPr>
          <w:color w:val="auto"/>
        </w:rPr>
        <w:t>ого</w:t>
      </w:r>
      <w:proofErr w:type="spellEnd"/>
      <w:r w:rsidR="00FB5B82" w:rsidRPr="00C16978">
        <w:rPr>
          <w:color w:val="auto"/>
        </w:rPr>
        <w:t xml:space="preserve"> муниципальн</w:t>
      </w:r>
      <w:r w:rsidR="00FB5B82">
        <w:rPr>
          <w:color w:val="auto"/>
        </w:rPr>
        <w:t>ого</w:t>
      </w:r>
      <w:r w:rsidR="00FB5B82" w:rsidRPr="00C16978">
        <w:rPr>
          <w:color w:val="auto"/>
        </w:rPr>
        <w:t xml:space="preserve"> район</w:t>
      </w:r>
      <w:r w:rsidR="00FB5B82">
        <w:rPr>
          <w:color w:val="auto"/>
        </w:rPr>
        <w:t>а</w:t>
      </w:r>
      <w:r w:rsidR="00FB5B82" w:rsidRPr="00C16978">
        <w:rPr>
          <w:color w:val="auto"/>
        </w:rPr>
        <w:t xml:space="preserve"> Рязанской области от </w:t>
      </w:r>
      <w:r w:rsidR="00FB5B82">
        <w:rPr>
          <w:color w:val="auto"/>
        </w:rPr>
        <w:t>26.01.2017</w:t>
      </w:r>
      <w:r w:rsidR="00FB5B82" w:rsidRPr="00C16978">
        <w:rPr>
          <w:color w:val="auto"/>
        </w:rPr>
        <w:t>г. №</w:t>
      </w:r>
      <w:r w:rsidR="00FB5B82">
        <w:rPr>
          <w:color w:val="auto"/>
        </w:rPr>
        <w:t>450</w:t>
      </w:r>
      <w:r w:rsidR="00545AEB" w:rsidRPr="00C16978">
        <w:rPr>
          <w:color w:val="auto"/>
        </w:rPr>
        <w:t>:</w:t>
      </w:r>
      <w:proofErr w:type="gramEnd"/>
    </w:p>
    <w:p w:rsidR="00BB47F7" w:rsidRDefault="00BB47F7" w:rsidP="00BB47F7">
      <w:pPr>
        <w:rPr>
          <w:color w:val="auto"/>
        </w:rPr>
      </w:pP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3"/>
        <w:gridCol w:w="2105"/>
        <w:gridCol w:w="3591"/>
      </w:tblGrid>
      <w:tr w:rsidR="00BB47F7" w:rsidRPr="00F875BD" w:rsidTr="00BB47F7">
        <w:tc>
          <w:tcPr>
            <w:tcW w:w="1999" w:type="pct"/>
          </w:tcPr>
          <w:p w:rsidR="00BB47F7" w:rsidRPr="00F875BD" w:rsidRDefault="00BB47F7" w:rsidP="00BB47F7">
            <w:pPr>
              <w:pStyle w:val="Main"/>
              <w:rPr>
                <w:b/>
              </w:rPr>
            </w:pPr>
            <w:r w:rsidRPr="00F875BD">
              <w:rPr>
                <w:b/>
              </w:rPr>
              <w:t>Показатель</w:t>
            </w:r>
          </w:p>
        </w:tc>
        <w:tc>
          <w:tcPr>
            <w:tcW w:w="1109" w:type="pct"/>
          </w:tcPr>
          <w:p w:rsidR="00BB47F7" w:rsidRPr="00F875BD" w:rsidRDefault="00BB47F7" w:rsidP="00BB47F7">
            <w:pPr>
              <w:pStyle w:val="Main"/>
              <w:ind w:firstLine="0"/>
              <w:jc w:val="left"/>
              <w:rPr>
                <w:b/>
              </w:rPr>
            </w:pPr>
            <w:r w:rsidRPr="00F875BD">
              <w:rPr>
                <w:b/>
              </w:rPr>
              <w:t>Предельные параметры</w:t>
            </w:r>
          </w:p>
        </w:tc>
        <w:tc>
          <w:tcPr>
            <w:tcW w:w="1892" w:type="pct"/>
          </w:tcPr>
          <w:p w:rsidR="00BB47F7" w:rsidRPr="00F875BD" w:rsidRDefault="00BB47F7" w:rsidP="00BB47F7">
            <w:pPr>
              <w:pStyle w:val="Main"/>
              <w:rPr>
                <w:b/>
              </w:rPr>
            </w:pPr>
            <w:r w:rsidRPr="00F875BD">
              <w:rPr>
                <w:b/>
              </w:rPr>
              <w:t>Примечания</w:t>
            </w:r>
          </w:p>
        </w:tc>
      </w:tr>
      <w:tr w:rsidR="00BB47F7" w:rsidRPr="000572B4" w:rsidTr="00BB47F7">
        <w:tc>
          <w:tcPr>
            <w:tcW w:w="1999" w:type="pct"/>
          </w:tcPr>
          <w:p w:rsidR="00BB47F7" w:rsidRPr="00EA2350" w:rsidRDefault="00BB47F7" w:rsidP="00BB47F7">
            <w:pPr>
              <w:pStyle w:val="Main"/>
              <w:ind w:firstLine="0"/>
            </w:pPr>
            <w:r w:rsidRPr="00FE38C5">
              <w:rPr>
                <w:bCs/>
                <w:lang w:eastAsia="en-US"/>
              </w:rPr>
              <w:t>Предельное количество этажей или предельн</w:t>
            </w:r>
            <w:r>
              <w:rPr>
                <w:bCs/>
                <w:lang w:eastAsia="en-US"/>
              </w:rPr>
              <w:t>ая</w:t>
            </w:r>
            <w:r w:rsidRPr="00FE38C5">
              <w:rPr>
                <w:bCs/>
                <w:lang w:eastAsia="en-US"/>
              </w:rPr>
              <w:t xml:space="preserve"> высот</w:t>
            </w:r>
            <w:r>
              <w:rPr>
                <w:bCs/>
                <w:lang w:eastAsia="en-US"/>
              </w:rPr>
              <w:t>а</w:t>
            </w:r>
            <w:r w:rsidRPr="00FE38C5">
              <w:rPr>
                <w:bCs/>
                <w:lang w:eastAsia="en-US"/>
              </w:rPr>
              <w:t xml:space="preserve"> зданий, строений, сооружений</w:t>
            </w:r>
          </w:p>
        </w:tc>
        <w:tc>
          <w:tcPr>
            <w:tcW w:w="1109" w:type="pct"/>
          </w:tcPr>
          <w:p w:rsidR="00BB47F7" w:rsidRDefault="00BB47F7" w:rsidP="00BB47F7">
            <w:pPr>
              <w:pStyle w:val="Main"/>
              <w:ind w:firstLine="0"/>
              <w:jc w:val="left"/>
            </w:pPr>
            <w:r>
              <w:t>3 этажа</w:t>
            </w:r>
          </w:p>
          <w:p w:rsidR="00BB47F7" w:rsidRPr="00EA2350" w:rsidRDefault="00BB47F7" w:rsidP="00BB47F7">
            <w:pPr>
              <w:pStyle w:val="Main"/>
              <w:ind w:firstLine="0"/>
              <w:jc w:val="left"/>
            </w:pPr>
            <w:r>
              <w:t>или 15 м</w:t>
            </w:r>
          </w:p>
        </w:tc>
        <w:tc>
          <w:tcPr>
            <w:tcW w:w="1892" w:type="pct"/>
          </w:tcPr>
          <w:p w:rsidR="00BB47F7" w:rsidRPr="000572B4" w:rsidRDefault="00BB47F7" w:rsidP="00BB47F7">
            <w:pPr>
              <w:pStyle w:val="Main"/>
              <w:ind w:firstLine="34"/>
              <w:jc w:val="left"/>
              <w:rPr>
                <w:i/>
              </w:rPr>
            </w:pPr>
            <w:r w:rsidRPr="000572B4">
              <w:rPr>
                <w:i/>
              </w:rPr>
              <w:t>Для</w:t>
            </w:r>
            <w:r>
              <w:rPr>
                <w:i/>
              </w:rPr>
              <w:t xml:space="preserve"> </w:t>
            </w:r>
            <w:r w:rsidRPr="000572B4">
              <w:rPr>
                <w:i/>
              </w:rPr>
              <w:t>объектов  основного и условно разрешенного видов использования</w:t>
            </w:r>
          </w:p>
        </w:tc>
      </w:tr>
      <w:tr w:rsidR="00BB47F7" w:rsidRPr="00EA2350" w:rsidTr="00BB47F7">
        <w:trPr>
          <w:trHeight w:val="657"/>
        </w:trPr>
        <w:tc>
          <w:tcPr>
            <w:tcW w:w="1999" w:type="pct"/>
          </w:tcPr>
          <w:p w:rsidR="00BB47F7" w:rsidRPr="00EA2350" w:rsidRDefault="00BB47F7" w:rsidP="00BB47F7">
            <w:pPr>
              <w:pStyle w:val="Main"/>
              <w:ind w:firstLine="0"/>
              <w:jc w:val="left"/>
            </w:pPr>
            <w:r w:rsidRPr="00EA2350">
              <w:t xml:space="preserve">Коэффициент застройки </w:t>
            </w:r>
          </w:p>
        </w:tc>
        <w:tc>
          <w:tcPr>
            <w:tcW w:w="1109" w:type="pct"/>
          </w:tcPr>
          <w:p w:rsidR="00BB47F7" w:rsidRPr="00EA2350" w:rsidRDefault="00BB47F7" w:rsidP="00BB47F7">
            <w:pPr>
              <w:pStyle w:val="Main"/>
              <w:ind w:firstLine="0"/>
              <w:jc w:val="left"/>
            </w:pPr>
            <w:r w:rsidRPr="00EA2350">
              <w:t>0,3</w:t>
            </w:r>
          </w:p>
        </w:tc>
        <w:tc>
          <w:tcPr>
            <w:tcW w:w="1892" w:type="pct"/>
          </w:tcPr>
          <w:p w:rsidR="00BB47F7" w:rsidRPr="00EA2350" w:rsidRDefault="00BB47F7" w:rsidP="00BB47F7">
            <w:pPr>
              <w:pStyle w:val="Main"/>
              <w:ind w:firstLine="34"/>
              <w:rPr>
                <w:i/>
              </w:rPr>
            </w:pPr>
            <w:r w:rsidRPr="00EA2350">
              <w:rPr>
                <w:i/>
              </w:rPr>
              <w:t xml:space="preserve">Коэффициент плотности застройки 0,4 - 0,6 </w:t>
            </w:r>
          </w:p>
        </w:tc>
      </w:tr>
      <w:tr w:rsidR="00BB47F7" w:rsidRPr="00EA2350" w:rsidTr="00BB47F7">
        <w:trPr>
          <w:trHeight w:val="657"/>
        </w:trPr>
        <w:tc>
          <w:tcPr>
            <w:tcW w:w="1999" w:type="pct"/>
          </w:tcPr>
          <w:p w:rsidR="00BB47F7" w:rsidRPr="00EA2350" w:rsidRDefault="00BB47F7" w:rsidP="00BB47F7">
            <w:pPr>
              <w:pStyle w:val="Main"/>
              <w:ind w:firstLine="0"/>
              <w:jc w:val="left"/>
            </w:pPr>
            <w:r>
              <w:rPr>
                <w:lang w:eastAsia="en-US"/>
              </w:rPr>
              <w:t>Предельный минимальный  размер земельного участка (для размещения жилых домов)</w:t>
            </w:r>
          </w:p>
        </w:tc>
        <w:tc>
          <w:tcPr>
            <w:tcW w:w="1109" w:type="pct"/>
          </w:tcPr>
          <w:p w:rsidR="00BB47F7" w:rsidRPr="00EA2350" w:rsidRDefault="00BB47F7" w:rsidP="00BB47F7">
            <w:pPr>
              <w:pStyle w:val="Main"/>
              <w:ind w:firstLine="0"/>
              <w:jc w:val="left"/>
            </w:pPr>
            <w:r>
              <w:t>20 м</w:t>
            </w:r>
          </w:p>
        </w:tc>
        <w:tc>
          <w:tcPr>
            <w:tcW w:w="1892" w:type="pct"/>
          </w:tcPr>
          <w:p w:rsidR="00BB47F7" w:rsidRPr="00EA2350" w:rsidRDefault="00BB47F7" w:rsidP="00BB47F7">
            <w:pPr>
              <w:pStyle w:val="Main"/>
              <w:ind w:firstLine="34"/>
              <w:jc w:val="left"/>
              <w:rPr>
                <w:i/>
              </w:rPr>
            </w:pPr>
            <w:r w:rsidRPr="00711343">
              <w:rPr>
                <w:i/>
              </w:rPr>
              <w:t>Минимальная ширина участков вдоль фронта улицы</w:t>
            </w:r>
          </w:p>
        </w:tc>
      </w:tr>
      <w:tr w:rsidR="00BB47F7" w:rsidRPr="00711343" w:rsidTr="00BB47F7">
        <w:trPr>
          <w:trHeight w:val="657"/>
        </w:trPr>
        <w:tc>
          <w:tcPr>
            <w:tcW w:w="1999" w:type="pct"/>
          </w:tcPr>
          <w:p w:rsidR="00BB47F7" w:rsidRDefault="00BB47F7" w:rsidP="00BB47F7">
            <w:pPr>
              <w:pStyle w:val="Main"/>
              <w:ind w:firstLine="0"/>
              <w:jc w:val="left"/>
              <w:rPr>
                <w:lang w:eastAsia="en-US"/>
              </w:rPr>
            </w:pPr>
            <w:r>
              <w:rPr>
                <w:lang w:eastAsia="en-US"/>
              </w:rPr>
              <w:t xml:space="preserve">Предельный минимальный  размер земельного участка </w:t>
            </w:r>
          </w:p>
        </w:tc>
        <w:tc>
          <w:tcPr>
            <w:tcW w:w="1109" w:type="pct"/>
          </w:tcPr>
          <w:p w:rsidR="00BB47F7" w:rsidRPr="00711343" w:rsidRDefault="00BB47F7" w:rsidP="00BB47F7">
            <w:pPr>
              <w:pStyle w:val="Main"/>
              <w:ind w:firstLine="0"/>
              <w:jc w:val="left"/>
            </w:pPr>
            <w:r w:rsidRPr="00711343">
              <w:t>не подлежит установлению</w:t>
            </w:r>
          </w:p>
        </w:tc>
        <w:tc>
          <w:tcPr>
            <w:tcW w:w="1892" w:type="pct"/>
          </w:tcPr>
          <w:p w:rsidR="00BB47F7" w:rsidRPr="00711343" w:rsidRDefault="00BB47F7" w:rsidP="00BB47F7">
            <w:pPr>
              <w:pStyle w:val="Main"/>
              <w:ind w:firstLine="34"/>
              <w:jc w:val="left"/>
              <w:rPr>
                <w:i/>
              </w:rPr>
            </w:pPr>
          </w:p>
        </w:tc>
      </w:tr>
      <w:tr w:rsidR="00BB47F7" w:rsidRPr="00711343" w:rsidTr="00BB47F7">
        <w:trPr>
          <w:trHeight w:val="657"/>
        </w:trPr>
        <w:tc>
          <w:tcPr>
            <w:tcW w:w="1999" w:type="pct"/>
          </w:tcPr>
          <w:p w:rsidR="00BB47F7" w:rsidRDefault="00BB47F7" w:rsidP="00BB47F7">
            <w:pPr>
              <w:pStyle w:val="Main"/>
              <w:ind w:firstLine="0"/>
              <w:jc w:val="left"/>
              <w:rPr>
                <w:lang w:eastAsia="en-US"/>
              </w:rPr>
            </w:pPr>
            <w:r>
              <w:rPr>
                <w:lang w:eastAsia="en-US"/>
              </w:rPr>
              <w:t>Предельный максимальный  размер земельного участка</w:t>
            </w:r>
          </w:p>
        </w:tc>
        <w:tc>
          <w:tcPr>
            <w:tcW w:w="1109" w:type="pct"/>
          </w:tcPr>
          <w:p w:rsidR="00BB47F7" w:rsidRPr="00711343" w:rsidRDefault="00BB47F7" w:rsidP="00BB47F7">
            <w:pPr>
              <w:pStyle w:val="Main"/>
              <w:ind w:firstLine="0"/>
              <w:jc w:val="left"/>
            </w:pPr>
            <w:r w:rsidRPr="00711343">
              <w:t>не подлежит установлению</w:t>
            </w:r>
          </w:p>
        </w:tc>
        <w:tc>
          <w:tcPr>
            <w:tcW w:w="1892" w:type="pct"/>
          </w:tcPr>
          <w:p w:rsidR="00BB47F7" w:rsidRPr="00711343" w:rsidRDefault="00BB47F7" w:rsidP="00BB47F7">
            <w:pPr>
              <w:pStyle w:val="Main"/>
              <w:ind w:firstLine="34"/>
              <w:jc w:val="left"/>
              <w:rPr>
                <w:i/>
              </w:rPr>
            </w:pPr>
          </w:p>
        </w:tc>
      </w:tr>
      <w:tr w:rsidR="00BB47F7" w:rsidRPr="00711343" w:rsidTr="00BB47F7">
        <w:trPr>
          <w:trHeight w:val="657"/>
        </w:trPr>
        <w:tc>
          <w:tcPr>
            <w:tcW w:w="1999" w:type="pct"/>
          </w:tcPr>
          <w:p w:rsidR="00BB47F7" w:rsidRPr="00F875BD" w:rsidRDefault="00BB47F7" w:rsidP="00BB47F7">
            <w:pPr>
              <w:pStyle w:val="Main"/>
              <w:ind w:firstLine="0"/>
              <w:jc w:val="left"/>
              <w:rPr>
                <w:lang w:eastAsia="en-US"/>
              </w:rPr>
            </w:pPr>
            <w:r>
              <w:rPr>
                <w:lang w:eastAsia="en-US"/>
              </w:rPr>
              <w:t xml:space="preserve">Предельная  минимальная площадь  земельного участка </w:t>
            </w:r>
          </w:p>
        </w:tc>
        <w:tc>
          <w:tcPr>
            <w:tcW w:w="1109" w:type="pct"/>
          </w:tcPr>
          <w:p w:rsidR="00BB47F7" w:rsidRPr="00F875BD" w:rsidRDefault="00545AEB" w:rsidP="00BB47F7">
            <w:r>
              <w:t>6</w:t>
            </w:r>
            <w:r w:rsidR="00BB47F7">
              <w:t>0</w:t>
            </w:r>
            <w:r w:rsidR="00BB47F7" w:rsidRPr="00F875BD">
              <w:t>0 кв. м.</w:t>
            </w:r>
          </w:p>
          <w:p w:rsidR="00BB47F7" w:rsidRPr="00F875BD" w:rsidRDefault="00BB47F7" w:rsidP="00BB47F7"/>
        </w:tc>
        <w:tc>
          <w:tcPr>
            <w:tcW w:w="1892" w:type="pct"/>
          </w:tcPr>
          <w:p w:rsidR="00BB47F7" w:rsidRPr="00711343" w:rsidRDefault="00BB47F7" w:rsidP="00BB47F7">
            <w:pPr>
              <w:pStyle w:val="Main"/>
              <w:ind w:firstLine="34"/>
              <w:jc w:val="left"/>
              <w:rPr>
                <w:i/>
              </w:rPr>
            </w:pPr>
          </w:p>
        </w:tc>
      </w:tr>
      <w:tr w:rsidR="00BB47F7" w:rsidRPr="00711343" w:rsidTr="00BB47F7">
        <w:trPr>
          <w:trHeight w:val="657"/>
        </w:trPr>
        <w:tc>
          <w:tcPr>
            <w:tcW w:w="1999" w:type="pct"/>
          </w:tcPr>
          <w:p w:rsidR="00BB47F7" w:rsidRDefault="00BB47F7" w:rsidP="00545AEB">
            <w:pPr>
              <w:pStyle w:val="Main"/>
              <w:ind w:firstLine="0"/>
              <w:jc w:val="left"/>
              <w:rPr>
                <w:lang w:eastAsia="en-US"/>
              </w:rPr>
            </w:pPr>
            <w:r>
              <w:rPr>
                <w:lang w:eastAsia="en-US"/>
              </w:rPr>
              <w:t xml:space="preserve">Предельная  максимальная площадь  земельного участка </w:t>
            </w:r>
          </w:p>
        </w:tc>
        <w:tc>
          <w:tcPr>
            <w:tcW w:w="1109" w:type="pct"/>
          </w:tcPr>
          <w:p w:rsidR="00BB47F7" w:rsidRDefault="00545AEB" w:rsidP="00BB47F7">
            <w:r>
              <w:t>50</w:t>
            </w:r>
            <w:r w:rsidR="00BB47F7">
              <w:t>00 кв.м.</w:t>
            </w:r>
          </w:p>
        </w:tc>
        <w:tc>
          <w:tcPr>
            <w:tcW w:w="1892" w:type="pct"/>
          </w:tcPr>
          <w:p w:rsidR="00BB47F7" w:rsidRPr="00711343" w:rsidRDefault="00BB47F7" w:rsidP="00BB47F7">
            <w:pPr>
              <w:pStyle w:val="Main"/>
              <w:ind w:firstLine="34"/>
              <w:jc w:val="left"/>
              <w:rPr>
                <w:i/>
              </w:rPr>
            </w:pPr>
          </w:p>
        </w:tc>
      </w:tr>
      <w:tr w:rsidR="00545AEB" w:rsidRPr="00EA2350" w:rsidTr="00BB47F7">
        <w:tc>
          <w:tcPr>
            <w:tcW w:w="1999" w:type="pct"/>
          </w:tcPr>
          <w:p w:rsidR="00545AEB" w:rsidRPr="00416827" w:rsidRDefault="00545AEB" w:rsidP="004954F0">
            <w:pPr>
              <w:pStyle w:val="ConsPlusNormal"/>
              <w:widowControl/>
              <w:tabs>
                <w:tab w:val="left" w:pos="567"/>
                <w:tab w:val="left" w:pos="1155"/>
              </w:tabs>
              <w:snapToGrid w:val="0"/>
              <w:ind w:firstLine="0"/>
              <w:rPr>
                <w:rFonts w:ascii="Times New Roman" w:eastAsia="Calibri" w:hAnsi="Times New Roman" w:cs="Times New Roman"/>
                <w:sz w:val="28"/>
                <w:szCs w:val="28"/>
              </w:rPr>
            </w:pPr>
            <w:r w:rsidRPr="00416827">
              <w:rPr>
                <w:rFonts w:ascii="Times New Roman" w:eastAsia="Calibri" w:hAnsi="Times New Roman" w:cs="Times New Roman"/>
                <w:sz w:val="28"/>
                <w:szCs w:val="28"/>
              </w:rPr>
              <w:t xml:space="preserve">Минимальные отступы от </w:t>
            </w:r>
            <w:r w:rsidRPr="00416827">
              <w:rPr>
                <w:rFonts w:ascii="Times New Roman" w:eastAsia="Calibri" w:hAnsi="Times New Roman" w:cs="Times New Roman"/>
                <w:sz w:val="28"/>
                <w:szCs w:val="28"/>
              </w:rPr>
              <w:lastRenderedPageBreak/>
              <w:t>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45AEB" w:rsidRPr="00416827" w:rsidRDefault="00545AEB" w:rsidP="004954F0">
            <w:pPr>
              <w:pStyle w:val="ConsPlusNormal"/>
              <w:widowControl/>
              <w:tabs>
                <w:tab w:val="left" w:pos="567"/>
                <w:tab w:val="left" w:pos="1155"/>
              </w:tabs>
              <w:snapToGrid w:val="0"/>
              <w:ind w:firstLine="0"/>
              <w:rPr>
                <w:rFonts w:ascii="Times New Roman" w:eastAsia="Calibri" w:hAnsi="Times New Roman" w:cs="Times New Roman"/>
                <w:sz w:val="28"/>
                <w:szCs w:val="28"/>
              </w:rPr>
            </w:pPr>
            <w:r w:rsidRPr="00416827">
              <w:rPr>
                <w:rFonts w:ascii="Times New Roman" w:eastAsia="Calibri" w:hAnsi="Times New Roman" w:cs="Times New Roman"/>
                <w:sz w:val="28"/>
                <w:szCs w:val="28"/>
              </w:rPr>
              <w:t>- от передней границы участка (со стороны улицы);</w:t>
            </w:r>
          </w:p>
          <w:p w:rsidR="00545AEB" w:rsidRPr="00416827" w:rsidRDefault="00545AEB" w:rsidP="004954F0">
            <w:pPr>
              <w:pStyle w:val="ConsPlusNormal"/>
              <w:widowControl/>
              <w:tabs>
                <w:tab w:val="left" w:pos="567"/>
                <w:tab w:val="left" w:pos="1155"/>
              </w:tabs>
              <w:snapToGrid w:val="0"/>
              <w:ind w:firstLine="0"/>
              <w:rPr>
                <w:rFonts w:ascii="Times New Roman" w:eastAsia="Calibri" w:hAnsi="Times New Roman" w:cs="Times New Roman"/>
                <w:sz w:val="28"/>
                <w:szCs w:val="28"/>
              </w:rPr>
            </w:pPr>
            <w:r w:rsidRPr="00416827">
              <w:rPr>
                <w:rFonts w:ascii="Times New Roman" w:eastAsia="Calibri" w:hAnsi="Times New Roman" w:cs="Times New Roman"/>
                <w:sz w:val="28"/>
                <w:szCs w:val="28"/>
              </w:rPr>
              <w:t>- от границ земельного участка (кроме передней стороны) до основного строения;</w:t>
            </w:r>
          </w:p>
        </w:tc>
        <w:tc>
          <w:tcPr>
            <w:tcW w:w="1109" w:type="pct"/>
          </w:tcPr>
          <w:p w:rsidR="00545AEB" w:rsidRPr="00416827" w:rsidRDefault="00545AEB" w:rsidP="004954F0">
            <w:pPr>
              <w:pStyle w:val="ConsPlusNormal"/>
              <w:widowControl/>
              <w:tabs>
                <w:tab w:val="left" w:pos="567"/>
                <w:tab w:val="left" w:pos="1155"/>
              </w:tabs>
              <w:snapToGrid w:val="0"/>
              <w:ind w:firstLine="0"/>
              <w:rPr>
                <w:rFonts w:ascii="Times New Roman" w:eastAsia="Calibri" w:hAnsi="Times New Roman" w:cs="Times New Roman"/>
                <w:sz w:val="28"/>
                <w:szCs w:val="28"/>
              </w:rPr>
            </w:pPr>
          </w:p>
          <w:p w:rsidR="00545AEB" w:rsidRPr="00416827" w:rsidRDefault="00545AEB" w:rsidP="004954F0">
            <w:pPr>
              <w:pStyle w:val="ConsPlusNormal"/>
              <w:widowControl/>
              <w:tabs>
                <w:tab w:val="left" w:pos="567"/>
                <w:tab w:val="left" w:pos="1155"/>
              </w:tabs>
              <w:snapToGrid w:val="0"/>
              <w:ind w:firstLine="0"/>
              <w:rPr>
                <w:rFonts w:ascii="Times New Roman" w:eastAsia="Calibri" w:hAnsi="Times New Roman" w:cs="Times New Roman"/>
                <w:sz w:val="28"/>
                <w:szCs w:val="28"/>
              </w:rPr>
            </w:pPr>
          </w:p>
          <w:p w:rsidR="00545AEB" w:rsidRPr="00416827" w:rsidRDefault="00545AEB" w:rsidP="004954F0">
            <w:pPr>
              <w:pStyle w:val="ConsPlusNormal"/>
              <w:widowControl/>
              <w:tabs>
                <w:tab w:val="left" w:pos="567"/>
                <w:tab w:val="left" w:pos="1155"/>
              </w:tabs>
              <w:snapToGrid w:val="0"/>
              <w:ind w:firstLine="0"/>
              <w:rPr>
                <w:rFonts w:ascii="Times New Roman" w:eastAsia="Calibri" w:hAnsi="Times New Roman" w:cs="Times New Roman"/>
                <w:sz w:val="28"/>
                <w:szCs w:val="28"/>
              </w:rPr>
            </w:pPr>
          </w:p>
          <w:p w:rsidR="00545AEB" w:rsidRPr="00416827" w:rsidRDefault="00545AEB" w:rsidP="004954F0">
            <w:pPr>
              <w:pStyle w:val="ConsPlusNormal"/>
              <w:widowControl/>
              <w:tabs>
                <w:tab w:val="left" w:pos="567"/>
                <w:tab w:val="left" w:pos="1155"/>
              </w:tabs>
              <w:snapToGrid w:val="0"/>
              <w:ind w:firstLine="0"/>
              <w:rPr>
                <w:rFonts w:ascii="Times New Roman" w:eastAsia="Calibri" w:hAnsi="Times New Roman" w:cs="Times New Roman"/>
                <w:sz w:val="28"/>
                <w:szCs w:val="28"/>
              </w:rPr>
            </w:pPr>
          </w:p>
          <w:p w:rsidR="00545AEB" w:rsidRPr="00416827" w:rsidRDefault="00545AEB" w:rsidP="004954F0">
            <w:pPr>
              <w:pStyle w:val="ConsPlusNormal"/>
              <w:widowControl/>
              <w:tabs>
                <w:tab w:val="left" w:pos="567"/>
                <w:tab w:val="left" w:pos="1155"/>
              </w:tabs>
              <w:snapToGrid w:val="0"/>
              <w:ind w:firstLine="0"/>
              <w:rPr>
                <w:rFonts w:ascii="Times New Roman" w:eastAsia="Calibri" w:hAnsi="Times New Roman" w:cs="Times New Roman"/>
                <w:sz w:val="28"/>
                <w:szCs w:val="28"/>
              </w:rPr>
            </w:pPr>
          </w:p>
          <w:p w:rsidR="00545AEB" w:rsidRPr="00416827" w:rsidRDefault="00545AEB" w:rsidP="004954F0">
            <w:pPr>
              <w:pStyle w:val="ConsPlusNormal"/>
              <w:widowControl/>
              <w:tabs>
                <w:tab w:val="left" w:pos="567"/>
                <w:tab w:val="left" w:pos="1155"/>
              </w:tabs>
              <w:snapToGrid w:val="0"/>
              <w:ind w:firstLine="0"/>
              <w:rPr>
                <w:rFonts w:ascii="Times New Roman" w:eastAsia="Calibri" w:hAnsi="Times New Roman" w:cs="Times New Roman"/>
                <w:sz w:val="28"/>
                <w:szCs w:val="28"/>
              </w:rPr>
            </w:pPr>
          </w:p>
          <w:p w:rsidR="00545AEB" w:rsidRPr="00416827" w:rsidRDefault="00545AEB" w:rsidP="004954F0">
            <w:pPr>
              <w:pStyle w:val="ConsPlusNormal"/>
              <w:widowControl/>
              <w:tabs>
                <w:tab w:val="left" w:pos="567"/>
                <w:tab w:val="left" w:pos="1155"/>
              </w:tabs>
              <w:snapToGrid w:val="0"/>
              <w:ind w:firstLine="0"/>
              <w:rPr>
                <w:rFonts w:ascii="Times New Roman" w:eastAsia="Calibri" w:hAnsi="Times New Roman" w:cs="Times New Roman"/>
                <w:sz w:val="28"/>
                <w:szCs w:val="28"/>
              </w:rPr>
            </w:pPr>
          </w:p>
          <w:p w:rsidR="00545AEB" w:rsidRDefault="00545AEB" w:rsidP="004954F0">
            <w:pPr>
              <w:pStyle w:val="ConsPlusNormal"/>
              <w:widowControl/>
              <w:tabs>
                <w:tab w:val="left" w:pos="567"/>
                <w:tab w:val="left" w:pos="1155"/>
              </w:tabs>
              <w:snapToGrid w:val="0"/>
              <w:ind w:firstLine="0"/>
              <w:rPr>
                <w:rFonts w:ascii="Times New Roman" w:eastAsia="Calibri" w:hAnsi="Times New Roman" w:cs="Times New Roman"/>
                <w:sz w:val="28"/>
                <w:szCs w:val="28"/>
              </w:rPr>
            </w:pPr>
          </w:p>
          <w:p w:rsidR="00545AEB" w:rsidRDefault="00545AEB" w:rsidP="004954F0">
            <w:pPr>
              <w:pStyle w:val="ConsPlusNormal"/>
              <w:widowControl/>
              <w:tabs>
                <w:tab w:val="left" w:pos="567"/>
                <w:tab w:val="left" w:pos="1155"/>
              </w:tabs>
              <w:snapToGrid w:val="0"/>
              <w:ind w:firstLine="0"/>
              <w:rPr>
                <w:rFonts w:ascii="Times New Roman" w:eastAsia="Calibri" w:hAnsi="Times New Roman" w:cs="Times New Roman"/>
                <w:sz w:val="28"/>
                <w:szCs w:val="28"/>
              </w:rPr>
            </w:pPr>
          </w:p>
          <w:p w:rsidR="00545AEB" w:rsidRPr="00416827" w:rsidRDefault="00545AEB" w:rsidP="004954F0">
            <w:pPr>
              <w:pStyle w:val="ConsPlusNormal"/>
              <w:widowControl/>
              <w:tabs>
                <w:tab w:val="left" w:pos="567"/>
                <w:tab w:val="left" w:pos="1155"/>
              </w:tabs>
              <w:snapToGrid w:val="0"/>
              <w:ind w:firstLine="0"/>
              <w:rPr>
                <w:rFonts w:ascii="Times New Roman" w:eastAsia="Calibri" w:hAnsi="Times New Roman" w:cs="Times New Roman"/>
                <w:sz w:val="28"/>
                <w:szCs w:val="28"/>
              </w:rPr>
            </w:pPr>
            <w:r w:rsidRPr="00416827">
              <w:rPr>
                <w:rFonts w:ascii="Times New Roman" w:eastAsia="Calibri" w:hAnsi="Times New Roman" w:cs="Times New Roman"/>
                <w:sz w:val="28"/>
                <w:szCs w:val="28"/>
              </w:rPr>
              <w:t>5 м</w:t>
            </w:r>
          </w:p>
          <w:p w:rsidR="00545AEB" w:rsidRPr="00416827" w:rsidRDefault="00545AEB" w:rsidP="004954F0">
            <w:pPr>
              <w:pStyle w:val="ConsPlusNormal"/>
              <w:widowControl/>
              <w:tabs>
                <w:tab w:val="left" w:pos="567"/>
                <w:tab w:val="left" w:pos="1155"/>
              </w:tabs>
              <w:snapToGrid w:val="0"/>
              <w:ind w:firstLine="0"/>
              <w:rPr>
                <w:rFonts w:ascii="Times New Roman" w:eastAsia="Calibri" w:hAnsi="Times New Roman" w:cs="Times New Roman"/>
                <w:sz w:val="28"/>
                <w:szCs w:val="28"/>
              </w:rPr>
            </w:pPr>
          </w:p>
          <w:p w:rsidR="00545AEB" w:rsidRPr="00416827" w:rsidRDefault="00545AEB" w:rsidP="004954F0">
            <w:pPr>
              <w:pStyle w:val="ConsPlusNormal"/>
              <w:widowControl/>
              <w:tabs>
                <w:tab w:val="left" w:pos="567"/>
                <w:tab w:val="left" w:pos="1155"/>
              </w:tabs>
              <w:snapToGrid w:val="0"/>
              <w:ind w:firstLine="0"/>
              <w:rPr>
                <w:rFonts w:ascii="Times New Roman" w:eastAsia="Calibri" w:hAnsi="Times New Roman" w:cs="Times New Roman"/>
                <w:sz w:val="28"/>
                <w:szCs w:val="28"/>
              </w:rPr>
            </w:pPr>
            <w:r w:rsidRPr="00416827">
              <w:rPr>
                <w:rFonts w:ascii="Times New Roman" w:eastAsia="Calibri" w:hAnsi="Times New Roman" w:cs="Times New Roman"/>
                <w:sz w:val="28"/>
                <w:szCs w:val="28"/>
              </w:rPr>
              <w:t>3 м</w:t>
            </w:r>
          </w:p>
          <w:p w:rsidR="00545AEB" w:rsidRPr="00416827" w:rsidRDefault="00545AEB" w:rsidP="004954F0">
            <w:pPr>
              <w:pStyle w:val="ConsPlusNormal"/>
              <w:widowControl/>
              <w:tabs>
                <w:tab w:val="left" w:pos="567"/>
                <w:tab w:val="left" w:pos="1155"/>
              </w:tabs>
              <w:snapToGrid w:val="0"/>
              <w:ind w:firstLine="0"/>
              <w:rPr>
                <w:rFonts w:ascii="Times New Roman" w:eastAsia="Calibri" w:hAnsi="Times New Roman" w:cs="Times New Roman"/>
                <w:sz w:val="28"/>
                <w:szCs w:val="28"/>
              </w:rPr>
            </w:pPr>
          </w:p>
        </w:tc>
        <w:tc>
          <w:tcPr>
            <w:tcW w:w="1892" w:type="pct"/>
          </w:tcPr>
          <w:p w:rsidR="00545AEB" w:rsidRPr="00416827" w:rsidRDefault="00545AEB" w:rsidP="004954F0">
            <w:pPr>
              <w:pStyle w:val="ConsPlusNormal"/>
              <w:widowControl/>
              <w:tabs>
                <w:tab w:val="left" w:pos="567"/>
                <w:tab w:val="left" w:pos="1155"/>
              </w:tabs>
              <w:snapToGrid w:val="0"/>
              <w:ind w:firstLine="0"/>
              <w:rPr>
                <w:rFonts w:ascii="Times New Roman" w:eastAsia="Calibri" w:hAnsi="Times New Roman" w:cs="Times New Roman"/>
                <w:i/>
                <w:sz w:val="28"/>
                <w:szCs w:val="28"/>
              </w:rPr>
            </w:pPr>
            <w:r w:rsidRPr="00416827">
              <w:rPr>
                <w:rFonts w:ascii="Times New Roman" w:eastAsia="Calibri" w:hAnsi="Times New Roman" w:cs="Times New Roman"/>
                <w:i/>
                <w:sz w:val="28"/>
                <w:szCs w:val="28"/>
              </w:rPr>
              <w:lastRenderedPageBreak/>
              <w:t xml:space="preserve">В условиях сложившейся </w:t>
            </w:r>
            <w:r w:rsidRPr="00416827">
              <w:rPr>
                <w:rFonts w:ascii="Times New Roman" w:eastAsia="Calibri" w:hAnsi="Times New Roman" w:cs="Times New Roman"/>
                <w:i/>
                <w:sz w:val="28"/>
                <w:szCs w:val="28"/>
              </w:rPr>
              <w:lastRenderedPageBreak/>
              <w:t>застройки допускается устанавливать по сложившейся линии застройки</w:t>
            </w:r>
          </w:p>
        </w:tc>
      </w:tr>
      <w:tr w:rsidR="00545AEB" w:rsidRPr="00EA2350" w:rsidTr="00BB47F7">
        <w:tc>
          <w:tcPr>
            <w:tcW w:w="1999" w:type="pct"/>
          </w:tcPr>
          <w:p w:rsidR="00545AEB" w:rsidRPr="00416827" w:rsidRDefault="00545AEB" w:rsidP="004954F0">
            <w:pPr>
              <w:pStyle w:val="ConsPlusNormal"/>
              <w:widowControl/>
              <w:tabs>
                <w:tab w:val="left" w:pos="567"/>
                <w:tab w:val="left" w:pos="1155"/>
              </w:tabs>
              <w:snapToGrid w:val="0"/>
              <w:ind w:firstLine="0"/>
              <w:rPr>
                <w:rFonts w:ascii="Times New Roman" w:eastAsia="Calibri" w:hAnsi="Times New Roman" w:cs="Times New Roman"/>
                <w:sz w:val="28"/>
                <w:szCs w:val="28"/>
              </w:rPr>
            </w:pPr>
            <w:r w:rsidRPr="00416827">
              <w:rPr>
                <w:rFonts w:ascii="Times New Roman" w:eastAsia="Calibri" w:hAnsi="Times New Roman" w:cs="Times New Roman"/>
                <w:sz w:val="28"/>
                <w:szCs w:val="28"/>
              </w:rPr>
              <w:lastRenderedPageBreak/>
              <w:t>Максимальный процент застройки в границах земельного участка</w:t>
            </w:r>
          </w:p>
        </w:tc>
        <w:tc>
          <w:tcPr>
            <w:tcW w:w="1109" w:type="pct"/>
          </w:tcPr>
          <w:p w:rsidR="00545AEB" w:rsidRPr="00416827" w:rsidRDefault="00545AEB" w:rsidP="004954F0">
            <w:pPr>
              <w:pStyle w:val="ConsPlusNormal"/>
              <w:widowControl/>
              <w:tabs>
                <w:tab w:val="left" w:pos="567"/>
                <w:tab w:val="left" w:pos="1155"/>
              </w:tabs>
              <w:snapToGrid w:val="0"/>
              <w:ind w:firstLine="0"/>
              <w:rPr>
                <w:rFonts w:ascii="Times New Roman" w:eastAsia="Calibri" w:hAnsi="Times New Roman" w:cs="Times New Roman"/>
                <w:sz w:val="28"/>
                <w:szCs w:val="28"/>
              </w:rPr>
            </w:pPr>
            <w:r w:rsidRPr="00416827">
              <w:rPr>
                <w:rFonts w:ascii="Times New Roman" w:eastAsia="Calibri" w:hAnsi="Times New Roman" w:cs="Times New Roman"/>
                <w:sz w:val="28"/>
                <w:szCs w:val="28"/>
              </w:rPr>
              <w:t>50</w:t>
            </w:r>
          </w:p>
        </w:tc>
        <w:tc>
          <w:tcPr>
            <w:tcW w:w="1892" w:type="pct"/>
          </w:tcPr>
          <w:p w:rsidR="00545AEB" w:rsidRPr="00416827" w:rsidRDefault="00545AEB" w:rsidP="004954F0">
            <w:pPr>
              <w:pStyle w:val="ConsPlusNormal"/>
              <w:widowControl/>
              <w:tabs>
                <w:tab w:val="left" w:pos="567"/>
                <w:tab w:val="left" w:pos="1155"/>
              </w:tabs>
              <w:snapToGrid w:val="0"/>
              <w:ind w:firstLine="0"/>
              <w:rPr>
                <w:rFonts w:ascii="Times New Roman" w:eastAsia="Calibri" w:hAnsi="Times New Roman" w:cs="Times New Roman"/>
                <w:sz w:val="28"/>
                <w:szCs w:val="28"/>
              </w:rPr>
            </w:pPr>
          </w:p>
        </w:tc>
      </w:tr>
      <w:tr w:rsidR="00545AEB" w:rsidRPr="00FB482D" w:rsidTr="00BB47F7">
        <w:tc>
          <w:tcPr>
            <w:tcW w:w="5000" w:type="pct"/>
            <w:gridSpan w:val="3"/>
          </w:tcPr>
          <w:p w:rsidR="00545AEB" w:rsidRPr="00416827" w:rsidRDefault="00545AEB" w:rsidP="004954F0">
            <w:pPr>
              <w:pStyle w:val="ConsPlusNormal"/>
              <w:widowControl/>
              <w:tabs>
                <w:tab w:val="left" w:pos="567"/>
                <w:tab w:val="left" w:pos="1155"/>
              </w:tabs>
              <w:snapToGrid w:val="0"/>
              <w:ind w:firstLine="0"/>
              <w:rPr>
                <w:rFonts w:ascii="Times New Roman" w:eastAsia="Calibri" w:hAnsi="Times New Roman" w:cs="Times New Roman"/>
                <w:sz w:val="28"/>
                <w:szCs w:val="28"/>
              </w:rPr>
            </w:pPr>
            <w:r w:rsidRPr="00416827">
              <w:rPr>
                <w:rFonts w:ascii="Times New Roman" w:eastAsia="Calibri" w:hAnsi="Times New Roman" w:cs="Times New Roman"/>
                <w:sz w:val="28"/>
                <w:szCs w:val="28"/>
              </w:rPr>
              <w:t>Расстояния по горизонтали (в свету) от зданий, строений и сооружений до ближайших подземных инженерных сетей следует принимать по СП 42.13330.2011</w:t>
            </w:r>
          </w:p>
          <w:p w:rsidR="00545AEB" w:rsidRPr="00416827" w:rsidRDefault="00545AEB" w:rsidP="004954F0">
            <w:pPr>
              <w:pStyle w:val="ConsPlusNormal"/>
              <w:widowControl/>
              <w:tabs>
                <w:tab w:val="left" w:pos="567"/>
                <w:tab w:val="left" w:pos="1155"/>
              </w:tabs>
              <w:snapToGrid w:val="0"/>
              <w:ind w:firstLine="0"/>
              <w:rPr>
                <w:rFonts w:ascii="Times New Roman" w:eastAsia="Calibri" w:hAnsi="Times New Roman" w:cs="Times New Roman"/>
                <w:sz w:val="28"/>
                <w:szCs w:val="28"/>
              </w:rPr>
            </w:pPr>
            <w:r w:rsidRPr="00416827">
              <w:rPr>
                <w:rFonts w:ascii="Times New Roman" w:eastAsia="Calibri" w:hAnsi="Times New Roman" w:cs="Times New Roman"/>
                <w:sz w:val="28"/>
                <w:szCs w:val="28"/>
              </w:rPr>
              <w:t xml:space="preserve"> Противопожарное минимальное расстояние между жилыми домами следует принимать в зависимости от материалов, из которых построены дома, в соответствии с требованиями Федерального закона от 22 июля 2008 г. № 123-ФЗ «Технический регламент о требованиях пожарной безопасности»</w:t>
            </w:r>
          </w:p>
        </w:tc>
      </w:tr>
    </w:tbl>
    <w:p w:rsidR="004954F0" w:rsidRPr="0059172D" w:rsidRDefault="004954F0" w:rsidP="004954F0">
      <w:pPr>
        <w:pStyle w:val="FORMATTEXT"/>
        <w:ind w:firstLine="568"/>
        <w:jc w:val="both"/>
        <w:rPr>
          <w:color w:val="000001"/>
          <w:sz w:val="28"/>
          <w:szCs w:val="28"/>
        </w:rPr>
      </w:pPr>
      <w:r w:rsidRPr="0059172D">
        <w:rPr>
          <w:color w:val="000001"/>
          <w:sz w:val="28"/>
          <w:szCs w:val="28"/>
        </w:rPr>
        <w:t xml:space="preserve">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4954F0" w:rsidRPr="0059172D" w:rsidRDefault="004954F0" w:rsidP="004954F0">
      <w:pPr>
        <w:pStyle w:val="FORMATTEXT"/>
        <w:ind w:firstLine="568"/>
        <w:jc w:val="both"/>
        <w:rPr>
          <w:color w:val="000001"/>
          <w:sz w:val="28"/>
          <w:szCs w:val="28"/>
        </w:rPr>
      </w:pPr>
      <w:r w:rsidRPr="0059172D">
        <w:rPr>
          <w:color w:val="000001"/>
          <w:sz w:val="28"/>
          <w:szCs w:val="28"/>
        </w:rPr>
        <w:t xml:space="preserve">В зоне сложившейся застройки при реконструкции зданий, сооружений не допускается нарушать существующую линию застройки. </w:t>
      </w:r>
    </w:p>
    <w:p w:rsidR="004954F0" w:rsidRPr="0059172D" w:rsidRDefault="004954F0" w:rsidP="004954F0">
      <w:pPr>
        <w:pStyle w:val="FORMATTEXT"/>
        <w:ind w:firstLine="568"/>
        <w:jc w:val="both"/>
        <w:rPr>
          <w:color w:val="000001"/>
          <w:sz w:val="28"/>
          <w:szCs w:val="28"/>
        </w:rPr>
      </w:pPr>
      <w:r w:rsidRPr="0059172D">
        <w:rPr>
          <w:color w:val="000001"/>
          <w:sz w:val="28"/>
          <w:szCs w:val="28"/>
        </w:rPr>
        <w:t xml:space="preserve">Допускается уплотнение застройки данной территории посредством разделения существующих земельных участков с организацией новых улиц и проездов на основании проекта планировки. </w:t>
      </w:r>
    </w:p>
    <w:p w:rsidR="004954F0" w:rsidRPr="0059172D" w:rsidRDefault="004954F0" w:rsidP="004954F0">
      <w:pPr>
        <w:pStyle w:val="FORMATTEXT"/>
        <w:ind w:firstLine="568"/>
        <w:jc w:val="both"/>
        <w:rPr>
          <w:color w:val="000001"/>
          <w:sz w:val="28"/>
          <w:szCs w:val="28"/>
        </w:rPr>
      </w:pPr>
      <w:r w:rsidRPr="0059172D">
        <w:rPr>
          <w:color w:val="000001"/>
          <w:sz w:val="28"/>
          <w:szCs w:val="28"/>
        </w:rPr>
        <w:t>Размещение вспомогательных зданий и сооружений в пределах выделенных земельных участков не должно выходить за линию застройки.</w:t>
      </w:r>
    </w:p>
    <w:p w:rsidR="004954F0" w:rsidRPr="0059172D" w:rsidRDefault="004954F0" w:rsidP="004954F0">
      <w:pPr>
        <w:pStyle w:val="FORMATTEXT"/>
        <w:ind w:firstLine="568"/>
        <w:jc w:val="both"/>
        <w:rPr>
          <w:color w:val="000001"/>
          <w:sz w:val="28"/>
          <w:szCs w:val="28"/>
        </w:rPr>
      </w:pPr>
      <w:r w:rsidRPr="0059172D">
        <w:rPr>
          <w:color w:val="000001"/>
          <w:sz w:val="28"/>
          <w:szCs w:val="28"/>
        </w:rPr>
        <w:t xml:space="preserve">Индивидуальный жилой дом должен отстоять: </w:t>
      </w:r>
    </w:p>
    <w:p w:rsidR="004954F0" w:rsidRPr="0059172D" w:rsidRDefault="004954F0" w:rsidP="004954F0">
      <w:pPr>
        <w:pStyle w:val="FORMATTEXT"/>
        <w:ind w:firstLine="568"/>
        <w:jc w:val="both"/>
        <w:rPr>
          <w:color w:val="000001"/>
          <w:sz w:val="28"/>
          <w:szCs w:val="28"/>
        </w:rPr>
      </w:pPr>
      <w:r w:rsidRPr="0059172D">
        <w:rPr>
          <w:color w:val="000001"/>
          <w:sz w:val="28"/>
          <w:szCs w:val="28"/>
        </w:rPr>
        <w:t>- от красной линии улиц – не менее чем на 5 м;</w:t>
      </w:r>
    </w:p>
    <w:p w:rsidR="004954F0" w:rsidRPr="0059172D" w:rsidRDefault="004954F0" w:rsidP="004954F0">
      <w:pPr>
        <w:pStyle w:val="FORMATTEXT"/>
        <w:ind w:firstLine="568"/>
        <w:jc w:val="both"/>
        <w:rPr>
          <w:color w:val="000001"/>
          <w:sz w:val="28"/>
          <w:szCs w:val="28"/>
        </w:rPr>
      </w:pPr>
      <w:r w:rsidRPr="0059172D">
        <w:rPr>
          <w:color w:val="000001"/>
          <w:sz w:val="28"/>
          <w:szCs w:val="28"/>
        </w:rPr>
        <w:t>- от красной линии проездов – не менее чем на 3 м.</w:t>
      </w:r>
    </w:p>
    <w:p w:rsidR="004954F0" w:rsidRPr="0059172D" w:rsidRDefault="004954F0" w:rsidP="004954F0">
      <w:pPr>
        <w:pStyle w:val="FORMATTEXT"/>
        <w:ind w:firstLine="568"/>
        <w:jc w:val="both"/>
        <w:rPr>
          <w:color w:val="000001"/>
          <w:sz w:val="28"/>
          <w:szCs w:val="28"/>
        </w:rPr>
      </w:pPr>
      <w:r w:rsidRPr="0059172D">
        <w:rPr>
          <w:color w:val="000001"/>
          <w:sz w:val="28"/>
          <w:szCs w:val="28"/>
        </w:rPr>
        <w:t>В условиях сложившейся застройки допускается устанавливать по сложившейся линии застройки</w:t>
      </w:r>
    </w:p>
    <w:p w:rsidR="004954F0" w:rsidRPr="0059172D" w:rsidRDefault="004954F0" w:rsidP="004954F0">
      <w:pPr>
        <w:pStyle w:val="FORMATTEXT"/>
        <w:ind w:firstLine="568"/>
        <w:jc w:val="both"/>
        <w:rPr>
          <w:color w:val="000001"/>
          <w:sz w:val="28"/>
          <w:szCs w:val="28"/>
        </w:rPr>
      </w:pPr>
      <w:r w:rsidRPr="0059172D">
        <w:rPr>
          <w:color w:val="000001"/>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от границ земельного участка (кроме передней стороны) до прочих хозяйственных построек, строений, открытых стоянок – 1 м; стволов высокорослых и </w:t>
      </w:r>
      <w:proofErr w:type="spellStart"/>
      <w:r w:rsidRPr="0059172D">
        <w:rPr>
          <w:color w:val="000001"/>
          <w:sz w:val="28"/>
          <w:szCs w:val="28"/>
        </w:rPr>
        <w:t>среднерослых</w:t>
      </w:r>
      <w:proofErr w:type="spellEnd"/>
      <w:r w:rsidRPr="0059172D">
        <w:rPr>
          <w:color w:val="000001"/>
          <w:sz w:val="28"/>
          <w:szCs w:val="28"/>
        </w:rPr>
        <w:t xml:space="preserve"> деревьев -  5 м;  кустарников -1 м.</w:t>
      </w:r>
    </w:p>
    <w:p w:rsidR="004954F0" w:rsidRPr="0059172D" w:rsidRDefault="004954F0" w:rsidP="004954F0">
      <w:pPr>
        <w:pStyle w:val="FORMATTEXT"/>
        <w:ind w:firstLine="568"/>
        <w:jc w:val="both"/>
        <w:rPr>
          <w:color w:val="000001"/>
          <w:sz w:val="28"/>
          <w:szCs w:val="28"/>
        </w:rPr>
      </w:pPr>
      <w:r w:rsidRPr="0059172D">
        <w:rPr>
          <w:color w:val="000001"/>
          <w:sz w:val="28"/>
          <w:szCs w:val="28"/>
        </w:rPr>
        <w:t xml:space="preserve">Площадь, занимаемая объектами, разрешение которых настоящей статьей </w:t>
      </w:r>
      <w:r w:rsidRPr="0059172D">
        <w:rPr>
          <w:color w:val="000001"/>
          <w:sz w:val="28"/>
          <w:szCs w:val="28"/>
        </w:rPr>
        <w:lastRenderedPageBreak/>
        <w:t>определено в качестве вспомогательных видов разрешенного использования и условно разрешенных не должна превышать 10 % площади квартала, иного элемента планировочной структуры зоны.</w:t>
      </w:r>
    </w:p>
    <w:p w:rsidR="004954F0" w:rsidRPr="0059172D" w:rsidRDefault="004954F0" w:rsidP="004954F0">
      <w:pPr>
        <w:pStyle w:val="FORMATTEXT"/>
        <w:ind w:firstLine="568"/>
        <w:jc w:val="both"/>
        <w:rPr>
          <w:color w:val="000001"/>
          <w:sz w:val="28"/>
          <w:szCs w:val="28"/>
        </w:rPr>
      </w:pPr>
      <w:r w:rsidRPr="0059172D">
        <w:rPr>
          <w:color w:val="000001"/>
          <w:sz w:val="28"/>
          <w:szCs w:val="28"/>
        </w:rPr>
        <w:t>Высота ограждения участка с уличной стороны не более 1,5 м; по меже с соседним домовладением не более 2,0 м. Участки должны иметь ограждение.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rsidR="004954F0" w:rsidRPr="0059172D" w:rsidRDefault="004954F0" w:rsidP="004954F0">
      <w:pPr>
        <w:pStyle w:val="FORMATTEXT"/>
        <w:ind w:firstLine="568"/>
        <w:jc w:val="both"/>
        <w:rPr>
          <w:color w:val="000001"/>
          <w:sz w:val="28"/>
          <w:szCs w:val="28"/>
        </w:rPr>
      </w:pPr>
      <w:r w:rsidRPr="0059172D">
        <w:rPr>
          <w:color w:val="000001"/>
          <w:sz w:val="28"/>
          <w:szCs w:val="28"/>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не менее 8 м. В районах усадебной, </w:t>
      </w:r>
      <w:proofErr w:type="spellStart"/>
      <w:r w:rsidRPr="0059172D">
        <w:rPr>
          <w:color w:val="000001"/>
          <w:sz w:val="28"/>
          <w:szCs w:val="28"/>
        </w:rPr>
        <w:t>коттеджной</w:t>
      </w:r>
      <w:proofErr w:type="spellEnd"/>
      <w:r w:rsidRPr="0059172D">
        <w:rPr>
          <w:color w:val="000001"/>
          <w:sz w:val="28"/>
          <w:szCs w:val="28"/>
        </w:rPr>
        <w:t xml:space="preserve">, </w:t>
      </w:r>
      <w:proofErr w:type="spellStart"/>
      <w:r w:rsidRPr="0059172D">
        <w:rPr>
          <w:color w:val="000001"/>
          <w:sz w:val="28"/>
          <w:szCs w:val="28"/>
        </w:rPr>
        <w:t>коттеджно-блокированной</w:t>
      </w:r>
      <w:proofErr w:type="spellEnd"/>
      <w:r w:rsidRPr="0059172D">
        <w:rPr>
          <w:color w:val="000001"/>
          <w:sz w:val="28"/>
          <w:szCs w:val="28"/>
        </w:rPr>
        <w:t xml:space="preserve"> и садово-дачной застройки. Размещение оконных проемов, выходящих на смежный участок, разрешается по согласованию с соседями. Этот пункт носит рекомендательный характер.</w:t>
      </w:r>
    </w:p>
    <w:p w:rsidR="004954F0" w:rsidRPr="0059172D" w:rsidRDefault="004954F0" w:rsidP="004954F0">
      <w:pPr>
        <w:pStyle w:val="FORMATTEXT"/>
        <w:ind w:firstLine="568"/>
        <w:jc w:val="both"/>
        <w:rPr>
          <w:color w:val="000001"/>
          <w:sz w:val="28"/>
          <w:szCs w:val="28"/>
        </w:rPr>
      </w:pPr>
      <w:r w:rsidRPr="0059172D">
        <w:rPr>
          <w:color w:val="000001"/>
          <w:sz w:val="28"/>
          <w:szCs w:val="28"/>
        </w:rPr>
        <w:t xml:space="preserve">Расстояние от наружной стены зданий и сооружений до стволов деревьев – 5 м.; кустарников – 1,5 м. </w:t>
      </w:r>
    </w:p>
    <w:p w:rsidR="004954F0" w:rsidRPr="0059172D" w:rsidRDefault="004954F0" w:rsidP="004954F0">
      <w:pPr>
        <w:pStyle w:val="FORMATTEXT"/>
        <w:ind w:firstLine="568"/>
        <w:jc w:val="both"/>
        <w:rPr>
          <w:color w:val="000001"/>
          <w:sz w:val="28"/>
          <w:szCs w:val="28"/>
        </w:rPr>
      </w:pPr>
      <w:r w:rsidRPr="0059172D">
        <w:rPr>
          <w:color w:val="000001"/>
          <w:sz w:val="28"/>
          <w:szCs w:val="28"/>
        </w:rPr>
        <w:t>Минимальные расстояния между постройками по санитарно-бытовым условиям следует предусматривать:</w:t>
      </w:r>
    </w:p>
    <w:p w:rsidR="004954F0" w:rsidRPr="0059172D" w:rsidRDefault="004954F0" w:rsidP="004954F0">
      <w:pPr>
        <w:pStyle w:val="FORMATTEXT"/>
        <w:ind w:firstLine="568"/>
        <w:jc w:val="both"/>
        <w:rPr>
          <w:color w:val="000001"/>
          <w:sz w:val="28"/>
          <w:szCs w:val="28"/>
        </w:rPr>
      </w:pPr>
      <w:r w:rsidRPr="0059172D">
        <w:rPr>
          <w:color w:val="000001"/>
          <w:sz w:val="28"/>
          <w:szCs w:val="28"/>
        </w:rPr>
        <w:t>-от уборной до соседнего жилого строения и погреба – 8 м.</w:t>
      </w:r>
    </w:p>
    <w:p w:rsidR="004954F0" w:rsidRPr="0059172D" w:rsidRDefault="004954F0" w:rsidP="004954F0">
      <w:pPr>
        <w:pStyle w:val="FORMATTEXT"/>
        <w:ind w:firstLine="568"/>
        <w:jc w:val="both"/>
        <w:rPr>
          <w:color w:val="000001"/>
          <w:sz w:val="28"/>
          <w:szCs w:val="28"/>
        </w:rPr>
      </w:pPr>
      <w:r w:rsidRPr="0059172D">
        <w:rPr>
          <w:color w:val="000001"/>
          <w:sz w:val="28"/>
          <w:szCs w:val="28"/>
        </w:rPr>
        <w:t>-от шахтного колодца до уборной и компостного устройства в зависимости от направления движения грунтовых вод – не менее 30 м. При соответствующем гидрогеологическом обосновании может быть увеличено. Указанные расстояния необходимо предусматривать как между постройками на одном участке, так и между постройками, расположенными на смежных участках.</w:t>
      </w:r>
    </w:p>
    <w:p w:rsidR="004954F0" w:rsidRPr="0059172D" w:rsidRDefault="004954F0" w:rsidP="004954F0">
      <w:pPr>
        <w:pStyle w:val="FORMATTEXT"/>
        <w:ind w:firstLine="568"/>
        <w:jc w:val="both"/>
        <w:rPr>
          <w:color w:val="000001"/>
          <w:sz w:val="28"/>
          <w:szCs w:val="28"/>
        </w:rPr>
      </w:pPr>
      <w:r w:rsidRPr="0059172D">
        <w:rPr>
          <w:color w:val="000001"/>
          <w:sz w:val="28"/>
          <w:szCs w:val="28"/>
        </w:rPr>
        <w:t>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3,5-часовую продолжительность.</w:t>
      </w:r>
    </w:p>
    <w:p w:rsidR="004954F0" w:rsidRPr="0059172D" w:rsidRDefault="004954F0" w:rsidP="004954F0">
      <w:pPr>
        <w:pStyle w:val="FORMATTEXT"/>
        <w:ind w:firstLine="568"/>
        <w:jc w:val="both"/>
        <w:rPr>
          <w:color w:val="000001"/>
          <w:sz w:val="28"/>
          <w:szCs w:val="28"/>
        </w:rPr>
      </w:pPr>
      <w:r w:rsidRPr="0059172D">
        <w:rPr>
          <w:color w:val="000001"/>
          <w:sz w:val="28"/>
          <w:szCs w:val="28"/>
        </w:rPr>
        <w:t>В случае отсутствия возможности выполнения данных норм необходимо письменное согласие владельцев смежных земельных участков.</w:t>
      </w:r>
    </w:p>
    <w:p w:rsidR="004954F0" w:rsidRPr="0059172D" w:rsidRDefault="004954F0" w:rsidP="004954F0">
      <w:pPr>
        <w:pStyle w:val="FORMATTEXT"/>
        <w:ind w:firstLine="568"/>
        <w:jc w:val="both"/>
        <w:rPr>
          <w:color w:val="000001"/>
          <w:sz w:val="28"/>
          <w:szCs w:val="28"/>
        </w:rPr>
      </w:pPr>
      <w:r w:rsidRPr="0059172D">
        <w:rPr>
          <w:color w:val="000001"/>
          <w:sz w:val="28"/>
          <w:szCs w:val="28"/>
        </w:rPr>
        <w:t>Минимальные противопожарные расстояния между зданиями (расстояния в свету между наружными стенами или другими конструкциями, при наличии выступающих более чем на 1 м конструкций, выполненных из горючих материалов, принимается расстояние между этими конструкциями) определяются в соответствии с Федеральным законом от 22.07.2008 N 123-ФЗ "Технический регламент о требованиях пожарной безопасности".</w:t>
      </w:r>
    </w:p>
    <w:p w:rsidR="004954F0" w:rsidRPr="0059172D" w:rsidRDefault="004954F0" w:rsidP="004954F0">
      <w:pPr>
        <w:pStyle w:val="FORMATTEXT"/>
        <w:ind w:firstLine="568"/>
        <w:jc w:val="both"/>
        <w:rPr>
          <w:color w:val="000001"/>
          <w:sz w:val="28"/>
          <w:szCs w:val="28"/>
        </w:rPr>
      </w:pPr>
      <w:r w:rsidRPr="0059172D">
        <w:rPr>
          <w:color w:val="000001"/>
          <w:sz w:val="28"/>
          <w:szCs w:val="28"/>
        </w:rPr>
        <w:t>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w:t>
      </w:r>
    </w:p>
    <w:p w:rsidR="004954F0" w:rsidRPr="0059172D" w:rsidRDefault="004954F0" w:rsidP="004954F0">
      <w:pPr>
        <w:pStyle w:val="FORMATTEXT"/>
        <w:ind w:firstLine="568"/>
        <w:jc w:val="both"/>
        <w:rPr>
          <w:color w:val="000001"/>
          <w:sz w:val="28"/>
          <w:szCs w:val="28"/>
        </w:rPr>
      </w:pPr>
      <w:r w:rsidRPr="0059172D">
        <w:rPr>
          <w:color w:val="000001"/>
          <w:sz w:val="28"/>
          <w:szCs w:val="28"/>
        </w:rPr>
        <w:t xml:space="preserve">Для </w:t>
      </w:r>
      <w:proofErr w:type="spellStart"/>
      <w:proofErr w:type="gramStart"/>
      <w:r w:rsidRPr="0059172D">
        <w:rPr>
          <w:color w:val="000001"/>
          <w:sz w:val="28"/>
          <w:szCs w:val="28"/>
        </w:rPr>
        <w:t>двух-трехэтажных</w:t>
      </w:r>
      <w:proofErr w:type="spellEnd"/>
      <w:proofErr w:type="gramEnd"/>
      <w:r w:rsidRPr="0059172D">
        <w:rPr>
          <w:color w:val="000001"/>
          <w:sz w:val="28"/>
          <w:szCs w:val="28"/>
        </w:rPr>
        <w:t xml:space="preserve">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процентов.</w:t>
      </w:r>
    </w:p>
    <w:p w:rsidR="004954F0" w:rsidRPr="0059172D" w:rsidRDefault="004954F0" w:rsidP="004954F0">
      <w:pPr>
        <w:pStyle w:val="FORMATTEXT"/>
        <w:ind w:firstLine="568"/>
        <w:jc w:val="both"/>
        <w:rPr>
          <w:color w:val="000001"/>
          <w:sz w:val="28"/>
          <w:szCs w:val="28"/>
        </w:rPr>
      </w:pPr>
      <w:proofErr w:type="gramStart"/>
      <w:r w:rsidRPr="0059172D">
        <w:rPr>
          <w:color w:val="000001"/>
          <w:sz w:val="28"/>
          <w:szCs w:val="28"/>
        </w:rPr>
        <w:t xml:space="preserve">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участках допускается уменьшать до 6 метров при условии, что стены зданий, </w:t>
      </w:r>
      <w:r w:rsidRPr="0059172D">
        <w:rPr>
          <w:color w:val="000001"/>
          <w:sz w:val="28"/>
          <w:szCs w:val="28"/>
        </w:rPr>
        <w:lastRenderedPageBreak/>
        <w:t xml:space="preserve">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 </w:t>
      </w:r>
      <w:proofErr w:type="gramEnd"/>
    </w:p>
    <w:p w:rsidR="004954F0" w:rsidRPr="0059172D" w:rsidRDefault="004954F0" w:rsidP="004954F0">
      <w:pPr>
        <w:pStyle w:val="FORMATTEXT"/>
        <w:ind w:firstLine="568"/>
        <w:jc w:val="both"/>
        <w:rPr>
          <w:color w:val="000001"/>
          <w:sz w:val="28"/>
          <w:szCs w:val="28"/>
        </w:rPr>
      </w:pPr>
      <w:r w:rsidRPr="0059172D">
        <w:rPr>
          <w:color w:val="000001"/>
          <w:sz w:val="28"/>
          <w:szCs w:val="28"/>
        </w:rPr>
        <w:t>Противопожарные расстояния от границ застройки сельских поселений с одно-, двухэтажной индивидуальной застройкой до лесных массивов - не менее 15 метров.</w:t>
      </w:r>
    </w:p>
    <w:p w:rsidR="004954F0" w:rsidRPr="0059172D" w:rsidRDefault="004954F0" w:rsidP="004954F0">
      <w:pPr>
        <w:pStyle w:val="FORMATTEXT"/>
        <w:ind w:firstLine="568"/>
        <w:jc w:val="both"/>
        <w:rPr>
          <w:color w:val="000001"/>
          <w:sz w:val="28"/>
          <w:szCs w:val="28"/>
        </w:rPr>
      </w:pPr>
      <w:r w:rsidRPr="0059172D">
        <w:rPr>
          <w:color w:val="000001"/>
          <w:sz w:val="28"/>
          <w:szCs w:val="28"/>
        </w:rPr>
        <w:t>Расстояние от площадок с контейнерами бытового мусора до границ участков жилых домов, детских учреждений, озелененных площадок следует устанавливать в соответствии с действующими санитарными нормами.</w:t>
      </w:r>
    </w:p>
    <w:p w:rsidR="004954F0" w:rsidRPr="0059172D" w:rsidRDefault="004954F0" w:rsidP="004954F0">
      <w:pPr>
        <w:pStyle w:val="FORMATTEXT"/>
        <w:ind w:firstLine="568"/>
        <w:jc w:val="both"/>
        <w:rPr>
          <w:color w:val="000001"/>
          <w:sz w:val="28"/>
          <w:szCs w:val="28"/>
        </w:rPr>
      </w:pPr>
      <w:r w:rsidRPr="0059172D">
        <w:rPr>
          <w:color w:val="000001"/>
          <w:sz w:val="28"/>
          <w:szCs w:val="28"/>
        </w:rPr>
        <w:t>Земельные участки индивидуального жилищного строительства должны быть огорожены.</w:t>
      </w:r>
    </w:p>
    <w:p w:rsidR="004954F0" w:rsidRPr="0059172D" w:rsidRDefault="004954F0" w:rsidP="004954F0">
      <w:pPr>
        <w:pStyle w:val="FORMATTEXT"/>
        <w:ind w:firstLine="568"/>
        <w:jc w:val="both"/>
        <w:rPr>
          <w:color w:val="000001"/>
          <w:sz w:val="28"/>
          <w:szCs w:val="28"/>
        </w:rPr>
      </w:pPr>
      <w:r w:rsidRPr="0059172D">
        <w:rPr>
          <w:color w:val="000001"/>
          <w:sz w:val="28"/>
          <w:szCs w:val="28"/>
        </w:rPr>
        <w:t>Запрещается установка ограждений за «красной линией», которая определяется градостроительным планом участка.</w:t>
      </w:r>
    </w:p>
    <w:p w:rsidR="004954F0" w:rsidRPr="0059172D" w:rsidRDefault="004954F0" w:rsidP="004954F0">
      <w:pPr>
        <w:pStyle w:val="FORMATTEXT"/>
        <w:ind w:firstLine="568"/>
        <w:jc w:val="both"/>
        <w:rPr>
          <w:color w:val="000001"/>
          <w:sz w:val="28"/>
          <w:szCs w:val="28"/>
        </w:rPr>
      </w:pPr>
      <w:r w:rsidRPr="0059172D">
        <w:rPr>
          <w:color w:val="000001"/>
          <w:sz w:val="28"/>
          <w:szCs w:val="28"/>
        </w:rPr>
        <w:t>Ограждение участков со стороны улиц должно быть выполнено из доброкачественных материалов, отвечающих требованиям формирования эстетичного вида улицы.</w:t>
      </w:r>
    </w:p>
    <w:p w:rsidR="004954F0" w:rsidRPr="0059172D" w:rsidRDefault="004954F0" w:rsidP="004954F0">
      <w:pPr>
        <w:pStyle w:val="FORMATTEXT"/>
        <w:ind w:firstLine="568"/>
        <w:jc w:val="both"/>
        <w:rPr>
          <w:color w:val="000001"/>
          <w:sz w:val="28"/>
          <w:szCs w:val="28"/>
        </w:rPr>
      </w:pPr>
      <w:r w:rsidRPr="0059172D">
        <w:rPr>
          <w:color w:val="000001"/>
          <w:sz w:val="28"/>
          <w:szCs w:val="28"/>
        </w:rPr>
        <w:t xml:space="preserve">Благоустройство придомовой территории со стороны улицы перед ограждением допускает озеленение не выше </w:t>
      </w:r>
      <w:smartTag w:uri="urn:schemas-microsoft-com:office:smarttags" w:element="metricconverter">
        <w:smartTagPr>
          <w:attr w:name="ProductID" w:val="2 метров"/>
        </w:smartTagPr>
        <w:r w:rsidRPr="0059172D">
          <w:rPr>
            <w:color w:val="000001"/>
            <w:sz w:val="28"/>
            <w:szCs w:val="28"/>
          </w:rPr>
          <w:t>2 метров</w:t>
        </w:r>
      </w:smartTag>
      <w:r w:rsidRPr="0059172D">
        <w:rPr>
          <w:color w:val="000001"/>
          <w:sz w:val="28"/>
          <w:szCs w:val="28"/>
        </w:rPr>
        <w:t xml:space="preserve">. При наличии расстояния между проезжей частью и ограждением более </w:t>
      </w:r>
      <w:smartTag w:uri="urn:schemas-microsoft-com:office:smarttags" w:element="metricconverter">
        <w:smartTagPr>
          <w:attr w:name="ProductID" w:val="2 метров"/>
        </w:smartTagPr>
        <w:r w:rsidRPr="0059172D">
          <w:rPr>
            <w:color w:val="000001"/>
            <w:sz w:val="28"/>
            <w:szCs w:val="28"/>
          </w:rPr>
          <w:t>2 метров</w:t>
        </w:r>
      </w:smartTag>
      <w:r w:rsidRPr="0059172D">
        <w:rPr>
          <w:color w:val="000001"/>
          <w:sz w:val="28"/>
          <w:szCs w:val="28"/>
        </w:rPr>
        <w:t xml:space="preserve">, допускается озеленение выше </w:t>
      </w:r>
      <w:smartTag w:uri="urn:schemas-microsoft-com:office:smarttags" w:element="metricconverter">
        <w:smartTagPr>
          <w:attr w:name="ProductID" w:val="1000 м"/>
        </w:smartTagPr>
        <w:r w:rsidRPr="0059172D">
          <w:rPr>
            <w:color w:val="000001"/>
            <w:sz w:val="28"/>
            <w:szCs w:val="28"/>
          </w:rPr>
          <w:t>2 метров</w:t>
        </w:r>
      </w:smartTag>
      <w:r w:rsidRPr="0059172D">
        <w:rPr>
          <w:color w:val="000001"/>
          <w:sz w:val="28"/>
          <w:szCs w:val="28"/>
        </w:rPr>
        <w:t xml:space="preserve">, при условии, что воздушный проем от линии электропередачи до верха озеленения составляет не менее </w:t>
      </w:r>
      <w:smartTag w:uri="urn:schemas-microsoft-com:office:smarttags" w:element="metricconverter">
        <w:smartTagPr>
          <w:attr w:name="ProductID" w:val="1000 м"/>
        </w:smartTagPr>
        <w:r w:rsidRPr="0059172D">
          <w:rPr>
            <w:color w:val="000001"/>
            <w:sz w:val="28"/>
            <w:szCs w:val="28"/>
          </w:rPr>
          <w:t>1 метра</w:t>
        </w:r>
      </w:smartTag>
      <w:r w:rsidRPr="0059172D">
        <w:rPr>
          <w:color w:val="000001"/>
          <w:sz w:val="28"/>
          <w:szCs w:val="28"/>
        </w:rPr>
        <w:t>.</w:t>
      </w:r>
    </w:p>
    <w:p w:rsidR="004954F0" w:rsidRPr="0059172D" w:rsidRDefault="004954F0" w:rsidP="004954F0">
      <w:pPr>
        <w:pStyle w:val="FORMATTEXT"/>
        <w:ind w:firstLine="568"/>
        <w:jc w:val="both"/>
        <w:rPr>
          <w:color w:val="000001"/>
          <w:sz w:val="28"/>
          <w:szCs w:val="28"/>
        </w:rPr>
      </w:pPr>
      <w:r w:rsidRPr="0059172D">
        <w:rPr>
          <w:color w:val="000001"/>
          <w:sz w:val="28"/>
          <w:szCs w:val="28"/>
        </w:rPr>
        <w:t>Обязательно обустройство и озеленение прилегающих к земельным участкам тротуаров и газонов.</w:t>
      </w:r>
    </w:p>
    <w:p w:rsidR="004954F0" w:rsidRPr="0059172D" w:rsidRDefault="004954F0" w:rsidP="004954F0">
      <w:pPr>
        <w:pStyle w:val="FORMATTEXT"/>
        <w:ind w:firstLine="568"/>
        <w:jc w:val="both"/>
        <w:rPr>
          <w:color w:val="000001"/>
          <w:sz w:val="28"/>
          <w:szCs w:val="28"/>
        </w:rPr>
      </w:pPr>
      <w:r w:rsidRPr="0059172D">
        <w:rPr>
          <w:color w:val="000001"/>
          <w:sz w:val="28"/>
          <w:szCs w:val="28"/>
        </w:rPr>
        <w:t xml:space="preserve">Использование палисадников разрешается только под посадку декоративных растений и цветов, для эстетического оформления улицы. </w:t>
      </w:r>
    </w:p>
    <w:p w:rsidR="004954F0" w:rsidRPr="0059172D" w:rsidRDefault="004954F0" w:rsidP="004954F0">
      <w:pPr>
        <w:pStyle w:val="FORMATTEXT"/>
        <w:ind w:firstLine="568"/>
        <w:jc w:val="both"/>
        <w:rPr>
          <w:color w:val="000001"/>
          <w:sz w:val="28"/>
          <w:szCs w:val="28"/>
        </w:rPr>
      </w:pPr>
      <w:r w:rsidRPr="0059172D">
        <w:rPr>
          <w:color w:val="000001"/>
          <w:sz w:val="28"/>
          <w:szCs w:val="28"/>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4954F0" w:rsidRPr="0059172D" w:rsidRDefault="004954F0" w:rsidP="004954F0">
      <w:pPr>
        <w:pStyle w:val="FORMATTEXT"/>
        <w:ind w:firstLine="568"/>
        <w:jc w:val="both"/>
        <w:rPr>
          <w:color w:val="000001"/>
          <w:sz w:val="28"/>
          <w:szCs w:val="28"/>
        </w:rPr>
      </w:pPr>
      <w:r w:rsidRPr="0059172D">
        <w:rPr>
          <w:color w:val="000001"/>
          <w:sz w:val="28"/>
          <w:szCs w:val="28"/>
        </w:rPr>
        <w:t>Параметры инженерной обеспеченности территории:</w:t>
      </w:r>
    </w:p>
    <w:p w:rsidR="004954F0" w:rsidRPr="0059172D" w:rsidRDefault="004954F0" w:rsidP="004954F0">
      <w:pPr>
        <w:pStyle w:val="FORMATTEXT"/>
        <w:ind w:firstLine="568"/>
        <w:jc w:val="both"/>
        <w:rPr>
          <w:color w:val="000001"/>
          <w:sz w:val="28"/>
          <w:szCs w:val="28"/>
        </w:rPr>
      </w:pPr>
      <w:r w:rsidRPr="0059172D">
        <w:rPr>
          <w:color w:val="000001"/>
          <w:sz w:val="28"/>
          <w:szCs w:val="28"/>
        </w:rPr>
        <w:t xml:space="preserve">водоснабжение следует производить от централизованных систем в соответствии со </w:t>
      </w:r>
      <w:proofErr w:type="spellStart"/>
      <w:r w:rsidRPr="0059172D">
        <w:rPr>
          <w:color w:val="000001"/>
          <w:sz w:val="28"/>
          <w:szCs w:val="28"/>
        </w:rPr>
        <w:t>СНиП</w:t>
      </w:r>
      <w:proofErr w:type="spellEnd"/>
      <w:r w:rsidRPr="0059172D">
        <w:rPr>
          <w:color w:val="000001"/>
          <w:sz w:val="28"/>
          <w:szCs w:val="28"/>
        </w:rPr>
        <w:t xml:space="preserve"> 2.04.02-84, допускается использовать для водоснабжения индивидуальные источники водоснабжения (скважины, колодцы);</w:t>
      </w:r>
    </w:p>
    <w:p w:rsidR="004954F0" w:rsidRPr="0059172D" w:rsidRDefault="004954F0" w:rsidP="004954F0">
      <w:pPr>
        <w:pStyle w:val="FORMATTEXT"/>
        <w:ind w:firstLine="568"/>
        <w:jc w:val="both"/>
        <w:rPr>
          <w:color w:val="000001"/>
          <w:sz w:val="28"/>
          <w:szCs w:val="28"/>
        </w:rPr>
      </w:pPr>
      <w:r w:rsidRPr="0059172D">
        <w:rPr>
          <w:color w:val="000001"/>
          <w:sz w:val="28"/>
          <w:szCs w:val="28"/>
        </w:rPr>
        <w:t xml:space="preserve">санитарная очистка территории, </w:t>
      </w:r>
      <w:proofErr w:type="spellStart"/>
      <w:r w:rsidRPr="0059172D">
        <w:rPr>
          <w:color w:val="000001"/>
          <w:sz w:val="28"/>
          <w:szCs w:val="28"/>
        </w:rPr>
        <w:t>мусороудаление</w:t>
      </w:r>
      <w:proofErr w:type="spellEnd"/>
      <w:r w:rsidRPr="0059172D">
        <w:rPr>
          <w:color w:val="000001"/>
          <w:sz w:val="28"/>
          <w:szCs w:val="28"/>
        </w:rPr>
        <w:t xml:space="preserve"> осуществлять путем вывоза бытовых отходов.</w:t>
      </w:r>
    </w:p>
    <w:p w:rsidR="004954F0" w:rsidRPr="0059172D" w:rsidRDefault="004954F0" w:rsidP="004954F0">
      <w:pPr>
        <w:pStyle w:val="FORMATTEXT"/>
        <w:ind w:firstLine="568"/>
        <w:jc w:val="both"/>
        <w:rPr>
          <w:color w:val="000001"/>
          <w:sz w:val="28"/>
          <w:szCs w:val="28"/>
        </w:rPr>
      </w:pPr>
      <w:r w:rsidRPr="0059172D">
        <w:rPr>
          <w:color w:val="000001"/>
          <w:sz w:val="28"/>
          <w:szCs w:val="28"/>
        </w:rPr>
        <w:t>Жилые зоны не должны пересекаться дорогами I, II и III категорий, а также дорогами, предназначенными для движения сельскохозяйственных машин.</w:t>
      </w:r>
    </w:p>
    <w:p w:rsidR="004954F0" w:rsidRPr="0059172D" w:rsidRDefault="004954F0" w:rsidP="004954F0">
      <w:pPr>
        <w:pStyle w:val="FORMATTEXT"/>
        <w:ind w:firstLine="568"/>
        <w:jc w:val="both"/>
        <w:rPr>
          <w:color w:val="000001"/>
          <w:sz w:val="28"/>
          <w:szCs w:val="28"/>
        </w:rPr>
      </w:pPr>
      <w:r w:rsidRPr="0059172D">
        <w:rPr>
          <w:color w:val="000001"/>
          <w:sz w:val="28"/>
          <w:szCs w:val="28"/>
        </w:rPr>
        <w:t>Высота зданий общеобразовательных учреждений для основных строений не более 3-х этажей.</w:t>
      </w:r>
    </w:p>
    <w:p w:rsidR="004954F0" w:rsidRPr="0059172D" w:rsidRDefault="004954F0" w:rsidP="004954F0">
      <w:pPr>
        <w:pStyle w:val="FORMATTEXT"/>
        <w:ind w:firstLine="568"/>
        <w:jc w:val="both"/>
        <w:rPr>
          <w:color w:val="000001"/>
          <w:sz w:val="28"/>
          <w:szCs w:val="28"/>
        </w:rPr>
      </w:pPr>
      <w:r w:rsidRPr="0059172D">
        <w:rPr>
          <w:color w:val="000001"/>
          <w:sz w:val="28"/>
          <w:szCs w:val="28"/>
        </w:rPr>
        <w:t>Площадь земельных участков школ должна приниматься в соответствии с действующими нормативами по проектированию школьных учреждений.</w:t>
      </w:r>
    </w:p>
    <w:p w:rsidR="004954F0" w:rsidRPr="0059172D" w:rsidRDefault="004954F0" w:rsidP="004954F0">
      <w:pPr>
        <w:pStyle w:val="FORMATTEXT"/>
        <w:ind w:firstLine="568"/>
        <w:jc w:val="both"/>
        <w:rPr>
          <w:color w:val="000001"/>
          <w:sz w:val="28"/>
          <w:szCs w:val="28"/>
        </w:rPr>
      </w:pPr>
      <w:r w:rsidRPr="0059172D">
        <w:rPr>
          <w:color w:val="000001"/>
          <w:sz w:val="28"/>
          <w:szCs w:val="28"/>
        </w:rPr>
        <w:t>Площадь озеленения земельного участка должна составлять 40 - 50% его площади.</w:t>
      </w:r>
    </w:p>
    <w:p w:rsidR="004954F0" w:rsidRPr="0059172D" w:rsidRDefault="004954F0" w:rsidP="004954F0">
      <w:pPr>
        <w:pStyle w:val="FORMATTEXT"/>
        <w:ind w:firstLine="568"/>
        <w:jc w:val="both"/>
        <w:rPr>
          <w:color w:val="000001"/>
          <w:sz w:val="28"/>
          <w:szCs w:val="28"/>
        </w:rPr>
      </w:pPr>
      <w:r w:rsidRPr="0059172D">
        <w:rPr>
          <w:color w:val="000001"/>
          <w:sz w:val="28"/>
          <w:szCs w:val="28"/>
        </w:rPr>
        <w:t xml:space="preserve">При примыкании земельных участков школ непосредственно к лесным и садовым массивам площадь озеленения участка допускается сокращать не более чем на 10%. Ширина зеленой полосы по границам земельного участка принимается не менее </w:t>
      </w:r>
      <w:smartTag w:uri="urn:schemas-microsoft-com:office:smarttags" w:element="metricconverter">
        <w:smartTagPr>
          <w:attr w:name="ProductID" w:val="1,5 м"/>
        </w:smartTagPr>
        <w:r w:rsidRPr="0059172D">
          <w:rPr>
            <w:color w:val="000001"/>
            <w:sz w:val="28"/>
            <w:szCs w:val="28"/>
          </w:rPr>
          <w:t>1,5 м</w:t>
        </w:r>
      </w:smartTag>
      <w:r w:rsidRPr="0059172D">
        <w:rPr>
          <w:color w:val="000001"/>
          <w:sz w:val="28"/>
          <w:szCs w:val="28"/>
        </w:rPr>
        <w:t xml:space="preserve">, а со стороны улицы - не менее </w:t>
      </w:r>
      <w:smartTag w:uri="urn:schemas-microsoft-com:office:smarttags" w:element="metricconverter">
        <w:smartTagPr>
          <w:attr w:name="ProductID" w:val="6 м"/>
        </w:smartTagPr>
        <w:r w:rsidRPr="0059172D">
          <w:rPr>
            <w:color w:val="000001"/>
            <w:sz w:val="28"/>
            <w:szCs w:val="28"/>
          </w:rPr>
          <w:t>6 м</w:t>
        </w:r>
      </w:smartTag>
      <w:r w:rsidRPr="0059172D">
        <w:rPr>
          <w:color w:val="000001"/>
          <w:sz w:val="28"/>
          <w:szCs w:val="28"/>
        </w:rPr>
        <w:t>.</w:t>
      </w:r>
    </w:p>
    <w:p w:rsidR="004954F0" w:rsidRPr="0059172D" w:rsidRDefault="004954F0" w:rsidP="004954F0">
      <w:pPr>
        <w:pStyle w:val="FORMATTEXT"/>
        <w:ind w:firstLine="568"/>
        <w:jc w:val="both"/>
        <w:rPr>
          <w:color w:val="000001"/>
          <w:sz w:val="28"/>
          <w:szCs w:val="28"/>
        </w:rPr>
      </w:pPr>
      <w:r w:rsidRPr="0059172D">
        <w:rPr>
          <w:color w:val="000001"/>
          <w:sz w:val="28"/>
          <w:szCs w:val="28"/>
        </w:rPr>
        <w:t xml:space="preserve">Земельные участки школ и школ-интернатов предусматривают </w:t>
      </w:r>
      <w:r w:rsidRPr="0059172D">
        <w:rPr>
          <w:color w:val="000001"/>
          <w:sz w:val="28"/>
          <w:szCs w:val="28"/>
        </w:rPr>
        <w:lastRenderedPageBreak/>
        <w:t>ограждение по всему периметру.</w:t>
      </w:r>
    </w:p>
    <w:p w:rsidR="004954F0" w:rsidRPr="0059172D" w:rsidRDefault="004954F0" w:rsidP="004954F0">
      <w:pPr>
        <w:pStyle w:val="FORMATTEXT"/>
        <w:ind w:firstLine="568"/>
        <w:jc w:val="both"/>
        <w:rPr>
          <w:color w:val="000001"/>
          <w:sz w:val="28"/>
          <w:szCs w:val="28"/>
        </w:rPr>
      </w:pPr>
      <w:r w:rsidRPr="0059172D">
        <w:rPr>
          <w:color w:val="000001"/>
          <w:sz w:val="28"/>
          <w:szCs w:val="28"/>
        </w:rPr>
        <w:t xml:space="preserve">Максимальное количество поголовья </w:t>
      </w:r>
      <w:proofErr w:type="gramStart"/>
      <w:r w:rsidRPr="0059172D">
        <w:rPr>
          <w:color w:val="000001"/>
          <w:sz w:val="28"/>
          <w:szCs w:val="28"/>
        </w:rPr>
        <w:t>домашних животных, содержащихся на приусадебных участках определяется</w:t>
      </w:r>
      <w:proofErr w:type="gramEnd"/>
      <w:r w:rsidRPr="0059172D">
        <w:rPr>
          <w:color w:val="000001"/>
          <w:sz w:val="28"/>
          <w:szCs w:val="28"/>
        </w:rPr>
        <w:t xml:space="preserve"> нормативами, утверждаемыми органами местного самоуправления.</w:t>
      </w:r>
    </w:p>
    <w:p w:rsidR="004954F0" w:rsidRPr="0059172D" w:rsidRDefault="004954F0" w:rsidP="004954F0">
      <w:pPr>
        <w:pStyle w:val="FORMATTEXT"/>
        <w:ind w:firstLine="568"/>
        <w:jc w:val="both"/>
        <w:rPr>
          <w:color w:val="000001"/>
          <w:sz w:val="28"/>
          <w:szCs w:val="28"/>
        </w:rPr>
      </w:pPr>
      <w:r w:rsidRPr="0059172D">
        <w:rPr>
          <w:color w:val="000001"/>
          <w:sz w:val="28"/>
          <w:szCs w:val="28"/>
        </w:rPr>
        <w:t xml:space="preserve">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w:t>
      </w:r>
      <w:proofErr w:type="gramStart"/>
      <w:r w:rsidRPr="0059172D">
        <w:rPr>
          <w:color w:val="000001"/>
          <w:sz w:val="28"/>
          <w:szCs w:val="28"/>
        </w:rPr>
        <w:t>менее указанных</w:t>
      </w:r>
      <w:proofErr w:type="gramEnd"/>
      <w:r w:rsidRPr="0059172D">
        <w:rPr>
          <w:color w:val="000001"/>
          <w:sz w:val="28"/>
          <w:szCs w:val="28"/>
        </w:rPr>
        <w:t xml:space="preserve"> в таблице:</w:t>
      </w:r>
    </w:p>
    <w:p w:rsidR="004954F0" w:rsidRPr="0059172D" w:rsidRDefault="004954F0" w:rsidP="004954F0">
      <w:pPr>
        <w:pStyle w:val="FORMATTEXT"/>
        <w:ind w:firstLine="568"/>
        <w:jc w:val="both"/>
        <w:rPr>
          <w:color w:val="00000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1"/>
        <w:gridCol w:w="1052"/>
        <w:gridCol w:w="1267"/>
        <w:gridCol w:w="956"/>
        <w:gridCol w:w="1108"/>
        <w:gridCol w:w="911"/>
        <w:gridCol w:w="1219"/>
        <w:gridCol w:w="1167"/>
      </w:tblGrid>
      <w:tr w:rsidR="004954F0" w:rsidRPr="0059172D" w:rsidTr="004954F0">
        <w:tc>
          <w:tcPr>
            <w:tcW w:w="1891" w:type="dxa"/>
            <w:vMerge w:val="restart"/>
          </w:tcPr>
          <w:p w:rsidR="004954F0" w:rsidRPr="00A94443" w:rsidRDefault="004954F0" w:rsidP="004954F0">
            <w:pPr>
              <w:tabs>
                <w:tab w:val="left" w:pos="1155"/>
              </w:tabs>
              <w:snapToGrid w:val="0"/>
              <w:jc w:val="center"/>
              <w:rPr>
                <w:b/>
                <w:sz w:val="24"/>
                <w:szCs w:val="24"/>
              </w:rPr>
            </w:pPr>
            <w:r w:rsidRPr="00A94443">
              <w:rPr>
                <w:b/>
                <w:sz w:val="24"/>
                <w:szCs w:val="24"/>
              </w:rPr>
              <w:t>Нормативный разрыв, не менее, метров</w:t>
            </w:r>
          </w:p>
        </w:tc>
        <w:tc>
          <w:tcPr>
            <w:tcW w:w="7680" w:type="dxa"/>
            <w:gridSpan w:val="7"/>
          </w:tcPr>
          <w:p w:rsidR="004954F0" w:rsidRPr="00A94443" w:rsidRDefault="004954F0" w:rsidP="004954F0">
            <w:pPr>
              <w:tabs>
                <w:tab w:val="left" w:pos="1155"/>
              </w:tabs>
              <w:snapToGrid w:val="0"/>
              <w:jc w:val="center"/>
              <w:rPr>
                <w:b/>
                <w:sz w:val="24"/>
                <w:szCs w:val="24"/>
              </w:rPr>
            </w:pPr>
            <w:r w:rsidRPr="00A94443">
              <w:rPr>
                <w:b/>
                <w:sz w:val="24"/>
                <w:szCs w:val="24"/>
              </w:rPr>
              <w:t>Поголовье, голов, не более</w:t>
            </w:r>
          </w:p>
        </w:tc>
      </w:tr>
      <w:tr w:rsidR="004954F0" w:rsidRPr="0059172D" w:rsidTr="004954F0">
        <w:tc>
          <w:tcPr>
            <w:tcW w:w="1891" w:type="dxa"/>
            <w:vMerge/>
          </w:tcPr>
          <w:p w:rsidR="004954F0" w:rsidRPr="00A94443" w:rsidRDefault="004954F0" w:rsidP="004954F0">
            <w:pPr>
              <w:tabs>
                <w:tab w:val="left" w:pos="1155"/>
              </w:tabs>
              <w:snapToGrid w:val="0"/>
              <w:jc w:val="center"/>
              <w:rPr>
                <w:b/>
                <w:sz w:val="24"/>
                <w:szCs w:val="24"/>
              </w:rPr>
            </w:pPr>
          </w:p>
        </w:tc>
        <w:tc>
          <w:tcPr>
            <w:tcW w:w="1052" w:type="dxa"/>
            <w:vMerge w:val="restart"/>
          </w:tcPr>
          <w:p w:rsidR="004954F0" w:rsidRPr="00A94443" w:rsidRDefault="004954F0" w:rsidP="004954F0">
            <w:pPr>
              <w:tabs>
                <w:tab w:val="left" w:pos="1155"/>
              </w:tabs>
              <w:snapToGrid w:val="0"/>
              <w:jc w:val="center"/>
              <w:rPr>
                <w:b/>
                <w:sz w:val="24"/>
                <w:szCs w:val="24"/>
              </w:rPr>
            </w:pPr>
            <w:r w:rsidRPr="00A94443">
              <w:rPr>
                <w:b/>
                <w:sz w:val="24"/>
                <w:szCs w:val="24"/>
              </w:rPr>
              <w:t>свиньи</w:t>
            </w:r>
          </w:p>
        </w:tc>
        <w:tc>
          <w:tcPr>
            <w:tcW w:w="1267" w:type="dxa"/>
            <w:vMerge w:val="restart"/>
          </w:tcPr>
          <w:p w:rsidR="004954F0" w:rsidRPr="00A94443" w:rsidRDefault="004954F0" w:rsidP="004954F0">
            <w:pPr>
              <w:tabs>
                <w:tab w:val="left" w:pos="1155"/>
              </w:tabs>
              <w:snapToGrid w:val="0"/>
              <w:jc w:val="center"/>
              <w:rPr>
                <w:b/>
                <w:sz w:val="24"/>
                <w:szCs w:val="24"/>
              </w:rPr>
            </w:pPr>
            <w:r w:rsidRPr="00A94443">
              <w:rPr>
                <w:b/>
                <w:sz w:val="24"/>
                <w:szCs w:val="24"/>
              </w:rPr>
              <w:t>крупный рогатый скот</w:t>
            </w:r>
          </w:p>
        </w:tc>
        <w:tc>
          <w:tcPr>
            <w:tcW w:w="956" w:type="dxa"/>
            <w:vMerge w:val="restart"/>
          </w:tcPr>
          <w:p w:rsidR="004954F0" w:rsidRPr="00A94443" w:rsidRDefault="004954F0" w:rsidP="004954F0">
            <w:pPr>
              <w:tabs>
                <w:tab w:val="left" w:pos="1155"/>
              </w:tabs>
              <w:snapToGrid w:val="0"/>
              <w:jc w:val="center"/>
              <w:rPr>
                <w:b/>
                <w:sz w:val="24"/>
                <w:szCs w:val="24"/>
              </w:rPr>
            </w:pPr>
            <w:r w:rsidRPr="00A94443">
              <w:rPr>
                <w:b/>
                <w:sz w:val="24"/>
                <w:szCs w:val="24"/>
              </w:rPr>
              <w:t>овцы, </w:t>
            </w:r>
            <w:r w:rsidRPr="00A94443">
              <w:rPr>
                <w:b/>
                <w:sz w:val="24"/>
                <w:szCs w:val="24"/>
              </w:rPr>
              <w:br/>
              <w:t>козы</w:t>
            </w:r>
          </w:p>
        </w:tc>
        <w:tc>
          <w:tcPr>
            <w:tcW w:w="1108" w:type="dxa"/>
            <w:vMerge w:val="restart"/>
          </w:tcPr>
          <w:p w:rsidR="004954F0" w:rsidRPr="00A94443" w:rsidRDefault="004954F0" w:rsidP="004954F0">
            <w:pPr>
              <w:tabs>
                <w:tab w:val="left" w:pos="1155"/>
              </w:tabs>
              <w:snapToGrid w:val="0"/>
              <w:jc w:val="center"/>
              <w:rPr>
                <w:b/>
                <w:sz w:val="24"/>
                <w:szCs w:val="24"/>
              </w:rPr>
            </w:pPr>
            <w:r w:rsidRPr="00A94443">
              <w:rPr>
                <w:b/>
                <w:sz w:val="24"/>
                <w:szCs w:val="24"/>
              </w:rPr>
              <w:t>лошади</w:t>
            </w:r>
          </w:p>
        </w:tc>
        <w:tc>
          <w:tcPr>
            <w:tcW w:w="911" w:type="dxa"/>
            <w:vMerge w:val="restart"/>
          </w:tcPr>
          <w:p w:rsidR="004954F0" w:rsidRPr="00A94443" w:rsidRDefault="004954F0" w:rsidP="004954F0">
            <w:pPr>
              <w:tabs>
                <w:tab w:val="left" w:pos="1155"/>
              </w:tabs>
              <w:snapToGrid w:val="0"/>
              <w:jc w:val="center"/>
              <w:rPr>
                <w:b/>
                <w:sz w:val="24"/>
                <w:szCs w:val="24"/>
              </w:rPr>
            </w:pPr>
            <w:r w:rsidRPr="00A94443">
              <w:rPr>
                <w:b/>
                <w:sz w:val="24"/>
                <w:szCs w:val="24"/>
              </w:rPr>
              <w:t>птица</w:t>
            </w:r>
          </w:p>
        </w:tc>
        <w:tc>
          <w:tcPr>
            <w:tcW w:w="2386" w:type="dxa"/>
            <w:gridSpan w:val="2"/>
          </w:tcPr>
          <w:p w:rsidR="004954F0" w:rsidRPr="00A94443" w:rsidRDefault="004954F0" w:rsidP="004954F0">
            <w:pPr>
              <w:tabs>
                <w:tab w:val="left" w:pos="1155"/>
              </w:tabs>
              <w:snapToGrid w:val="0"/>
              <w:jc w:val="center"/>
              <w:rPr>
                <w:b/>
                <w:sz w:val="24"/>
                <w:szCs w:val="24"/>
              </w:rPr>
            </w:pPr>
            <w:r w:rsidRPr="00A94443">
              <w:rPr>
                <w:b/>
                <w:sz w:val="24"/>
                <w:szCs w:val="24"/>
              </w:rPr>
              <w:t>маточное поголовье основного стада</w:t>
            </w:r>
          </w:p>
        </w:tc>
      </w:tr>
      <w:tr w:rsidR="004954F0" w:rsidRPr="0059172D" w:rsidTr="004954F0">
        <w:tc>
          <w:tcPr>
            <w:tcW w:w="1891" w:type="dxa"/>
            <w:vMerge/>
          </w:tcPr>
          <w:p w:rsidR="004954F0" w:rsidRPr="00A94443" w:rsidRDefault="004954F0" w:rsidP="004954F0">
            <w:pPr>
              <w:tabs>
                <w:tab w:val="left" w:pos="1155"/>
              </w:tabs>
              <w:snapToGrid w:val="0"/>
              <w:jc w:val="center"/>
              <w:rPr>
                <w:b/>
                <w:sz w:val="24"/>
                <w:szCs w:val="24"/>
              </w:rPr>
            </w:pPr>
          </w:p>
        </w:tc>
        <w:tc>
          <w:tcPr>
            <w:tcW w:w="1052" w:type="dxa"/>
            <w:vMerge/>
          </w:tcPr>
          <w:p w:rsidR="004954F0" w:rsidRPr="00A94443" w:rsidRDefault="004954F0" w:rsidP="004954F0">
            <w:pPr>
              <w:tabs>
                <w:tab w:val="left" w:pos="1155"/>
              </w:tabs>
              <w:snapToGrid w:val="0"/>
              <w:jc w:val="center"/>
              <w:rPr>
                <w:b/>
                <w:sz w:val="24"/>
                <w:szCs w:val="24"/>
              </w:rPr>
            </w:pPr>
          </w:p>
        </w:tc>
        <w:tc>
          <w:tcPr>
            <w:tcW w:w="1267" w:type="dxa"/>
            <w:vMerge/>
          </w:tcPr>
          <w:p w:rsidR="004954F0" w:rsidRPr="00A94443" w:rsidRDefault="004954F0" w:rsidP="004954F0">
            <w:pPr>
              <w:tabs>
                <w:tab w:val="left" w:pos="1155"/>
              </w:tabs>
              <w:snapToGrid w:val="0"/>
              <w:jc w:val="center"/>
              <w:rPr>
                <w:b/>
                <w:sz w:val="24"/>
                <w:szCs w:val="24"/>
              </w:rPr>
            </w:pPr>
          </w:p>
        </w:tc>
        <w:tc>
          <w:tcPr>
            <w:tcW w:w="956" w:type="dxa"/>
            <w:vMerge/>
          </w:tcPr>
          <w:p w:rsidR="004954F0" w:rsidRPr="00A94443" w:rsidRDefault="004954F0" w:rsidP="004954F0">
            <w:pPr>
              <w:tabs>
                <w:tab w:val="left" w:pos="1155"/>
              </w:tabs>
              <w:snapToGrid w:val="0"/>
              <w:jc w:val="center"/>
              <w:rPr>
                <w:b/>
                <w:sz w:val="24"/>
                <w:szCs w:val="24"/>
              </w:rPr>
            </w:pPr>
          </w:p>
        </w:tc>
        <w:tc>
          <w:tcPr>
            <w:tcW w:w="1108" w:type="dxa"/>
            <w:vMerge/>
          </w:tcPr>
          <w:p w:rsidR="004954F0" w:rsidRPr="00A94443" w:rsidRDefault="004954F0" w:rsidP="004954F0">
            <w:pPr>
              <w:tabs>
                <w:tab w:val="left" w:pos="1155"/>
              </w:tabs>
              <w:snapToGrid w:val="0"/>
              <w:jc w:val="center"/>
              <w:rPr>
                <w:b/>
                <w:sz w:val="24"/>
                <w:szCs w:val="24"/>
              </w:rPr>
            </w:pPr>
          </w:p>
        </w:tc>
        <w:tc>
          <w:tcPr>
            <w:tcW w:w="911" w:type="dxa"/>
            <w:vMerge/>
          </w:tcPr>
          <w:p w:rsidR="004954F0" w:rsidRPr="00A94443" w:rsidRDefault="004954F0" w:rsidP="004954F0">
            <w:pPr>
              <w:tabs>
                <w:tab w:val="left" w:pos="1155"/>
              </w:tabs>
              <w:snapToGrid w:val="0"/>
              <w:jc w:val="center"/>
              <w:rPr>
                <w:b/>
                <w:sz w:val="24"/>
                <w:szCs w:val="24"/>
              </w:rPr>
            </w:pPr>
          </w:p>
        </w:tc>
        <w:tc>
          <w:tcPr>
            <w:tcW w:w="1219" w:type="dxa"/>
          </w:tcPr>
          <w:p w:rsidR="004954F0" w:rsidRPr="00A94443" w:rsidRDefault="004954F0" w:rsidP="004954F0">
            <w:pPr>
              <w:tabs>
                <w:tab w:val="left" w:pos="1155"/>
              </w:tabs>
              <w:snapToGrid w:val="0"/>
              <w:jc w:val="center"/>
              <w:rPr>
                <w:b/>
                <w:sz w:val="24"/>
                <w:szCs w:val="24"/>
              </w:rPr>
            </w:pPr>
            <w:r w:rsidRPr="00A94443">
              <w:rPr>
                <w:b/>
                <w:sz w:val="24"/>
                <w:szCs w:val="24"/>
              </w:rPr>
              <w:t>кролики</w:t>
            </w:r>
          </w:p>
        </w:tc>
        <w:tc>
          <w:tcPr>
            <w:tcW w:w="1167" w:type="dxa"/>
            <w:vAlign w:val="center"/>
          </w:tcPr>
          <w:p w:rsidR="004954F0" w:rsidRPr="00A94443" w:rsidRDefault="004954F0" w:rsidP="004954F0">
            <w:pPr>
              <w:tabs>
                <w:tab w:val="left" w:pos="1155"/>
              </w:tabs>
              <w:snapToGrid w:val="0"/>
              <w:jc w:val="center"/>
              <w:rPr>
                <w:b/>
                <w:sz w:val="24"/>
                <w:szCs w:val="24"/>
              </w:rPr>
            </w:pPr>
            <w:r w:rsidRPr="00A94443">
              <w:rPr>
                <w:b/>
                <w:sz w:val="24"/>
                <w:szCs w:val="24"/>
              </w:rPr>
              <w:t>пушные звери</w:t>
            </w:r>
          </w:p>
        </w:tc>
      </w:tr>
      <w:tr w:rsidR="004954F0" w:rsidRPr="0059172D" w:rsidTr="004954F0">
        <w:tc>
          <w:tcPr>
            <w:tcW w:w="1891" w:type="dxa"/>
            <w:vAlign w:val="center"/>
          </w:tcPr>
          <w:p w:rsidR="004954F0" w:rsidRPr="00A94443" w:rsidRDefault="004954F0" w:rsidP="004954F0">
            <w:pPr>
              <w:pStyle w:val="ConsPlusNormal"/>
              <w:widowControl/>
              <w:tabs>
                <w:tab w:val="left" w:pos="567"/>
                <w:tab w:val="left" w:pos="1155"/>
              </w:tabs>
              <w:snapToGrid w:val="0"/>
              <w:ind w:firstLine="0"/>
              <w:rPr>
                <w:rFonts w:ascii="Times New Roman" w:eastAsia="Calibri" w:hAnsi="Times New Roman" w:cs="Times New Roman"/>
                <w:sz w:val="24"/>
                <w:szCs w:val="24"/>
              </w:rPr>
            </w:pPr>
            <w:r w:rsidRPr="00A94443">
              <w:rPr>
                <w:rFonts w:ascii="Times New Roman" w:eastAsia="Calibri" w:hAnsi="Times New Roman" w:cs="Times New Roman"/>
                <w:sz w:val="24"/>
                <w:szCs w:val="24"/>
              </w:rPr>
              <w:t>10</w:t>
            </w:r>
          </w:p>
        </w:tc>
        <w:tc>
          <w:tcPr>
            <w:tcW w:w="1052" w:type="dxa"/>
            <w:vAlign w:val="center"/>
          </w:tcPr>
          <w:p w:rsidR="004954F0" w:rsidRPr="00A94443" w:rsidRDefault="004954F0" w:rsidP="004954F0">
            <w:pPr>
              <w:pStyle w:val="ConsPlusNormal"/>
              <w:widowControl/>
              <w:tabs>
                <w:tab w:val="left" w:pos="567"/>
                <w:tab w:val="left" w:pos="1155"/>
              </w:tabs>
              <w:snapToGrid w:val="0"/>
              <w:ind w:firstLine="0"/>
              <w:rPr>
                <w:rFonts w:ascii="Times New Roman" w:eastAsia="Calibri" w:hAnsi="Times New Roman" w:cs="Times New Roman"/>
                <w:sz w:val="24"/>
                <w:szCs w:val="24"/>
              </w:rPr>
            </w:pPr>
            <w:r w:rsidRPr="00A94443">
              <w:rPr>
                <w:rFonts w:ascii="Times New Roman" w:eastAsia="Calibri" w:hAnsi="Times New Roman" w:cs="Times New Roman"/>
                <w:sz w:val="24"/>
                <w:szCs w:val="24"/>
              </w:rPr>
              <w:t>5</w:t>
            </w:r>
          </w:p>
        </w:tc>
        <w:tc>
          <w:tcPr>
            <w:tcW w:w="1267" w:type="dxa"/>
            <w:vAlign w:val="center"/>
          </w:tcPr>
          <w:p w:rsidR="004954F0" w:rsidRPr="00A94443" w:rsidRDefault="004954F0" w:rsidP="004954F0">
            <w:pPr>
              <w:pStyle w:val="ConsPlusNormal"/>
              <w:widowControl/>
              <w:tabs>
                <w:tab w:val="left" w:pos="567"/>
                <w:tab w:val="left" w:pos="1155"/>
              </w:tabs>
              <w:snapToGrid w:val="0"/>
              <w:ind w:firstLine="0"/>
              <w:rPr>
                <w:rFonts w:ascii="Times New Roman" w:eastAsia="Calibri" w:hAnsi="Times New Roman" w:cs="Times New Roman"/>
                <w:sz w:val="24"/>
                <w:szCs w:val="24"/>
              </w:rPr>
            </w:pPr>
            <w:r w:rsidRPr="00A94443">
              <w:rPr>
                <w:rFonts w:ascii="Times New Roman" w:eastAsia="Calibri" w:hAnsi="Times New Roman" w:cs="Times New Roman"/>
                <w:sz w:val="24"/>
                <w:szCs w:val="24"/>
              </w:rPr>
              <w:t>5</w:t>
            </w:r>
          </w:p>
        </w:tc>
        <w:tc>
          <w:tcPr>
            <w:tcW w:w="956" w:type="dxa"/>
            <w:vAlign w:val="center"/>
          </w:tcPr>
          <w:p w:rsidR="004954F0" w:rsidRPr="00A94443" w:rsidRDefault="004954F0" w:rsidP="004954F0">
            <w:pPr>
              <w:pStyle w:val="ConsPlusNormal"/>
              <w:widowControl/>
              <w:tabs>
                <w:tab w:val="left" w:pos="567"/>
                <w:tab w:val="left" w:pos="1155"/>
              </w:tabs>
              <w:snapToGrid w:val="0"/>
              <w:ind w:firstLine="0"/>
              <w:rPr>
                <w:rFonts w:ascii="Times New Roman" w:eastAsia="Calibri" w:hAnsi="Times New Roman" w:cs="Times New Roman"/>
                <w:sz w:val="24"/>
                <w:szCs w:val="24"/>
              </w:rPr>
            </w:pPr>
            <w:r w:rsidRPr="00A94443">
              <w:rPr>
                <w:rFonts w:ascii="Times New Roman" w:eastAsia="Calibri" w:hAnsi="Times New Roman" w:cs="Times New Roman"/>
                <w:sz w:val="24"/>
                <w:szCs w:val="24"/>
              </w:rPr>
              <w:t>10</w:t>
            </w:r>
          </w:p>
        </w:tc>
        <w:tc>
          <w:tcPr>
            <w:tcW w:w="1108" w:type="dxa"/>
            <w:vAlign w:val="center"/>
          </w:tcPr>
          <w:p w:rsidR="004954F0" w:rsidRPr="00A94443" w:rsidRDefault="004954F0" w:rsidP="004954F0">
            <w:pPr>
              <w:pStyle w:val="ConsPlusNormal"/>
              <w:widowControl/>
              <w:tabs>
                <w:tab w:val="left" w:pos="567"/>
                <w:tab w:val="left" w:pos="1155"/>
              </w:tabs>
              <w:snapToGrid w:val="0"/>
              <w:ind w:firstLine="0"/>
              <w:rPr>
                <w:rFonts w:ascii="Times New Roman" w:eastAsia="Calibri" w:hAnsi="Times New Roman" w:cs="Times New Roman"/>
                <w:sz w:val="24"/>
                <w:szCs w:val="24"/>
              </w:rPr>
            </w:pPr>
            <w:r w:rsidRPr="00A94443">
              <w:rPr>
                <w:rFonts w:ascii="Times New Roman" w:eastAsia="Calibri" w:hAnsi="Times New Roman" w:cs="Times New Roman"/>
                <w:sz w:val="24"/>
                <w:szCs w:val="24"/>
              </w:rPr>
              <w:t>5</w:t>
            </w:r>
          </w:p>
        </w:tc>
        <w:tc>
          <w:tcPr>
            <w:tcW w:w="911" w:type="dxa"/>
            <w:vAlign w:val="center"/>
          </w:tcPr>
          <w:p w:rsidR="004954F0" w:rsidRPr="00A94443" w:rsidRDefault="004954F0" w:rsidP="004954F0">
            <w:pPr>
              <w:pStyle w:val="ConsPlusNormal"/>
              <w:widowControl/>
              <w:tabs>
                <w:tab w:val="left" w:pos="567"/>
                <w:tab w:val="left" w:pos="1155"/>
              </w:tabs>
              <w:snapToGrid w:val="0"/>
              <w:ind w:firstLine="0"/>
              <w:rPr>
                <w:rFonts w:ascii="Times New Roman" w:eastAsia="Calibri" w:hAnsi="Times New Roman" w:cs="Times New Roman"/>
                <w:sz w:val="24"/>
                <w:szCs w:val="24"/>
              </w:rPr>
            </w:pPr>
            <w:r w:rsidRPr="00A94443">
              <w:rPr>
                <w:rFonts w:ascii="Times New Roman" w:eastAsia="Calibri" w:hAnsi="Times New Roman" w:cs="Times New Roman"/>
                <w:sz w:val="24"/>
                <w:szCs w:val="24"/>
              </w:rPr>
              <w:t>30</w:t>
            </w:r>
          </w:p>
        </w:tc>
        <w:tc>
          <w:tcPr>
            <w:tcW w:w="1219" w:type="dxa"/>
            <w:vAlign w:val="center"/>
          </w:tcPr>
          <w:p w:rsidR="004954F0" w:rsidRPr="00A94443" w:rsidRDefault="004954F0" w:rsidP="004954F0">
            <w:pPr>
              <w:pStyle w:val="ConsPlusNormal"/>
              <w:widowControl/>
              <w:tabs>
                <w:tab w:val="left" w:pos="567"/>
                <w:tab w:val="left" w:pos="1155"/>
              </w:tabs>
              <w:snapToGrid w:val="0"/>
              <w:ind w:firstLine="0"/>
              <w:rPr>
                <w:rFonts w:ascii="Times New Roman" w:eastAsia="Calibri" w:hAnsi="Times New Roman" w:cs="Times New Roman"/>
                <w:sz w:val="24"/>
                <w:szCs w:val="24"/>
              </w:rPr>
            </w:pPr>
            <w:r w:rsidRPr="00A94443">
              <w:rPr>
                <w:rFonts w:ascii="Times New Roman" w:eastAsia="Calibri" w:hAnsi="Times New Roman" w:cs="Times New Roman"/>
                <w:sz w:val="24"/>
                <w:szCs w:val="24"/>
              </w:rPr>
              <w:t>10</w:t>
            </w:r>
          </w:p>
        </w:tc>
        <w:tc>
          <w:tcPr>
            <w:tcW w:w="1167" w:type="dxa"/>
            <w:vAlign w:val="center"/>
          </w:tcPr>
          <w:p w:rsidR="004954F0" w:rsidRPr="00A94443" w:rsidRDefault="004954F0" w:rsidP="004954F0">
            <w:pPr>
              <w:pStyle w:val="ConsPlusNormal"/>
              <w:widowControl/>
              <w:tabs>
                <w:tab w:val="left" w:pos="567"/>
                <w:tab w:val="left" w:pos="1155"/>
              </w:tabs>
              <w:snapToGrid w:val="0"/>
              <w:ind w:firstLine="0"/>
              <w:rPr>
                <w:rFonts w:ascii="Times New Roman" w:eastAsia="Calibri" w:hAnsi="Times New Roman" w:cs="Times New Roman"/>
                <w:sz w:val="24"/>
                <w:szCs w:val="24"/>
              </w:rPr>
            </w:pPr>
            <w:r w:rsidRPr="00A94443">
              <w:rPr>
                <w:rFonts w:ascii="Times New Roman" w:eastAsia="Calibri" w:hAnsi="Times New Roman" w:cs="Times New Roman"/>
                <w:sz w:val="24"/>
                <w:szCs w:val="24"/>
              </w:rPr>
              <w:t>5</w:t>
            </w:r>
          </w:p>
        </w:tc>
      </w:tr>
      <w:tr w:rsidR="004954F0" w:rsidRPr="0059172D" w:rsidTr="004954F0">
        <w:tc>
          <w:tcPr>
            <w:tcW w:w="1891" w:type="dxa"/>
            <w:vAlign w:val="center"/>
          </w:tcPr>
          <w:p w:rsidR="004954F0" w:rsidRPr="00A94443" w:rsidRDefault="004954F0" w:rsidP="004954F0">
            <w:pPr>
              <w:pStyle w:val="ConsPlusNormal"/>
              <w:widowControl/>
              <w:tabs>
                <w:tab w:val="left" w:pos="567"/>
                <w:tab w:val="left" w:pos="1155"/>
              </w:tabs>
              <w:snapToGrid w:val="0"/>
              <w:ind w:firstLine="0"/>
              <w:rPr>
                <w:rFonts w:ascii="Times New Roman" w:eastAsia="Calibri" w:hAnsi="Times New Roman" w:cs="Times New Roman"/>
                <w:sz w:val="24"/>
                <w:szCs w:val="24"/>
              </w:rPr>
            </w:pPr>
            <w:r w:rsidRPr="00A94443">
              <w:rPr>
                <w:rFonts w:ascii="Times New Roman" w:eastAsia="Calibri" w:hAnsi="Times New Roman" w:cs="Times New Roman"/>
                <w:sz w:val="24"/>
                <w:szCs w:val="24"/>
              </w:rPr>
              <w:t>20</w:t>
            </w:r>
          </w:p>
        </w:tc>
        <w:tc>
          <w:tcPr>
            <w:tcW w:w="1052" w:type="dxa"/>
            <w:vAlign w:val="center"/>
          </w:tcPr>
          <w:p w:rsidR="004954F0" w:rsidRPr="00A94443" w:rsidRDefault="004954F0" w:rsidP="004954F0">
            <w:pPr>
              <w:pStyle w:val="ConsPlusNormal"/>
              <w:widowControl/>
              <w:tabs>
                <w:tab w:val="left" w:pos="567"/>
                <w:tab w:val="left" w:pos="1155"/>
              </w:tabs>
              <w:snapToGrid w:val="0"/>
              <w:ind w:firstLine="0"/>
              <w:rPr>
                <w:rFonts w:ascii="Times New Roman" w:eastAsia="Calibri" w:hAnsi="Times New Roman" w:cs="Times New Roman"/>
                <w:sz w:val="24"/>
                <w:szCs w:val="24"/>
              </w:rPr>
            </w:pPr>
            <w:r w:rsidRPr="00A94443">
              <w:rPr>
                <w:rFonts w:ascii="Times New Roman" w:eastAsia="Calibri" w:hAnsi="Times New Roman" w:cs="Times New Roman"/>
                <w:sz w:val="24"/>
                <w:szCs w:val="24"/>
              </w:rPr>
              <w:t>8</w:t>
            </w:r>
          </w:p>
        </w:tc>
        <w:tc>
          <w:tcPr>
            <w:tcW w:w="1267" w:type="dxa"/>
            <w:vAlign w:val="center"/>
          </w:tcPr>
          <w:p w:rsidR="004954F0" w:rsidRPr="00A94443" w:rsidRDefault="004954F0" w:rsidP="004954F0">
            <w:pPr>
              <w:pStyle w:val="ConsPlusNormal"/>
              <w:widowControl/>
              <w:tabs>
                <w:tab w:val="left" w:pos="567"/>
                <w:tab w:val="left" w:pos="1155"/>
              </w:tabs>
              <w:snapToGrid w:val="0"/>
              <w:ind w:firstLine="0"/>
              <w:rPr>
                <w:rFonts w:ascii="Times New Roman" w:eastAsia="Calibri" w:hAnsi="Times New Roman" w:cs="Times New Roman"/>
                <w:sz w:val="24"/>
                <w:szCs w:val="24"/>
              </w:rPr>
            </w:pPr>
            <w:r w:rsidRPr="00A94443">
              <w:rPr>
                <w:rFonts w:ascii="Times New Roman" w:eastAsia="Calibri" w:hAnsi="Times New Roman" w:cs="Times New Roman"/>
                <w:sz w:val="24"/>
                <w:szCs w:val="24"/>
              </w:rPr>
              <w:t>8</w:t>
            </w:r>
          </w:p>
        </w:tc>
        <w:tc>
          <w:tcPr>
            <w:tcW w:w="956" w:type="dxa"/>
            <w:vAlign w:val="center"/>
          </w:tcPr>
          <w:p w:rsidR="004954F0" w:rsidRPr="00A94443" w:rsidRDefault="004954F0" w:rsidP="004954F0">
            <w:pPr>
              <w:pStyle w:val="ConsPlusNormal"/>
              <w:widowControl/>
              <w:tabs>
                <w:tab w:val="left" w:pos="567"/>
                <w:tab w:val="left" w:pos="1155"/>
              </w:tabs>
              <w:snapToGrid w:val="0"/>
              <w:ind w:firstLine="0"/>
              <w:rPr>
                <w:rFonts w:ascii="Times New Roman" w:eastAsia="Calibri" w:hAnsi="Times New Roman" w:cs="Times New Roman"/>
                <w:sz w:val="24"/>
                <w:szCs w:val="24"/>
              </w:rPr>
            </w:pPr>
            <w:r w:rsidRPr="00A94443">
              <w:rPr>
                <w:rFonts w:ascii="Times New Roman" w:eastAsia="Calibri" w:hAnsi="Times New Roman" w:cs="Times New Roman"/>
                <w:sz w:val="24"/>
                <w:szCs w:val="24"/>
              </w:rPr>
              <w:t>15</w:t>
            </w:r>
          </w:p>
        </w:tc>
        <w:tc>
          <w:tcPr>
            <w:tcW w:w="1108" w:type="dxa"/>
            <w:vAlign w:val="center"/>
          </w:tcPr>
          <w:p w:rsidR="004954F0" w:rsidRPr="00A94443" w:rsidRDefault="004954F0" w:rsidP="004954F0">
            <w:pPr>
              <w:pStyle w:val="ConsPlusNormal"/>
              <w:widowControl/>
              <w:tabs>
                <w:tab w:val="left" w:pos="567"/>
                <w:tab w:val="left" w:pos="1155"/>
              </w:tabs>
              <w:snapToGrid w:val="0"/>
              <w:ind w:firstLine="0"/>
              <w:rPr>
                <w:rFonts w:ascii="Times New Roman" w:eastAsia="Calibri" w:hAnsi="Times New Roman" w:cs="Times New Roman"/>
                <w:sz w:val="24"/>
                <w:szCs w:val="24"/>
              </w:rPr>
            </w:pPr>
            <w:r w:rsidRPr="00A94443">
              <w:rPr>
                <w:rFonts w:ascii="Times New Roman" w:eastAsia="Calibri" w:hAnsi="Times New Roman" w:cs="Times New Roman"/>
                <w:sz w:val="24"/>
                <w:szCs w:val="24"/>
              </w:rPr>
              <w:t>8</w:t>
            </w:r>
          </w:p>
        </w:tc>
        <w:tc>
          <w:tcPr>
            <w:tcW w:w="911" w:type="dxa"/>
            <w:vAlign w:val="center"/>
          </w:tcPr>
          <w:p w:rsidR="004954F0" w:rsidRPr="00A94443" w:rsidRDefault="004954F0" w:rsidP="004954F0">
            <w:pPr>
              <w:pStyle w:val="ConsPlusNormal"/>
              <w:widowControl/>
              <w:tabs>
                <w:tab w:val="left" w:pos="567"/>
                <w:tab w:val="left" w:pos="1155"/>
              </w:tabs>
              <w:snapToGrid w:val="0"/>
              <w:ind w:firstLine="0"/>
              <w:rPr>
                <w:rFonts w:ascii="Times New Roman" w:eastAsia="Calibri" w:hAnsi="Times New Roman" w:cs="Times New Roman"/>
                <w:sz w:val="24"/>
                <w:szCs w:val="24"/>
              </w:rPr>
            </w:pPr>
            <w:r w:rsidRPr="00A94443">
              <w:rPr>
                <w:rFonts w:ascii="Times New Roman" w:eastAsia="Calibri" w:hAnsi="Times New Roman" w:cs="Times New Roman"/>
                <w:sz w:val="24"/>
                <w:szCs w:val="24"/>
              </w:rPr>
              <w:t>45</w:t>
            </w:r>
          </w:p>
        </w:tc>
        <w:tc>
          <w:tcPr>
            <w:tcW w:w="1219" w:type="dxa"/>
            <w:vAlign w:val="center"/>
          </w:tcPr>
          <w:p w:rsidR="004954F0" w:rsidRPr="00A94443" w:rsidRDefault="004954F0" w:rsidP="004954F0">
            <w:pPr>
              <w:pStyle w:val="ConsPlusNormal"/>
              <w:widowControl/>
              <w:tabs>
                <w:tab w:val="left" w:pos="567"/>
                <w:tab w:val="left" w:pos="1155"/>
              </w:tabs>
              <w:snapToGrid w:val="0"/>
              <w:ind w:firstLine="0"/>
              <w:rPr>
                <w:rFonts w:ascii="Times New Roman" w:eastAsia="Calibri" w:hAnsi="Times New Roman" w:cs="Times New Roman"/>
                <w:sz w:val="24"/>
                <w:szCs w:val="24"/>
              </w:rPr>
            </w:pPr>
            <w:r w:rsidRPr="00A94443">
              <w:rPr>
                <w:rFonts w:ascii="Times New Roman" w:eastAsia="Calibri" w:hAnsi="Times New Roman" w:cs="Times New Roman"/>
                <w:sz w:val="24"/>
                <w:szCs w:val="24"/>
              </w:rPr>
              <w:t>20</w:t>
            </w:r>
          </w:p>
        </w:tc>
        <w:tc>
          <w:tcPr>
            <w:tcW w:w="1167" w:type="dxa"/>
            <w:vAlign w:val="center"/>
          </w:tcPr>
          <w:p w:rsidR="004954F0" w:rsidRPr="00A94443" w:rsidRDefault="004954F0" w:rsidP="004954F0">
            <w:pPr>
              <w:pStyle w:val="ConsPlusNormal"/>
              <w:widowControl/>
              <w:tabs>
                <w:tab w:val="left" w:pos="567"/>
                <w:tab w:val="left" w:pos="1155"/>
              </w:tabs>
              <w:snapToGrid w:val="0"/>
              <w:ind w:firstLine="0"/>
              <w:rPr>
                <w:rFonts w:ascii="Times New Roman" w:eastAsia="Calibri" w:hAnsi="Times New Roman" w:cs="Times New Roman"/>
                <w:sz w:val="24"/>
                <w:szCs w:val="24"/>
              </w:rPr>
            </w:pPr>
            <w:r w:rsidRPr="00A94443">
              <w:rPr>
                <w:rFonts w:ascii="Times New Roman" w:eastAsia="Calibri" w:hAnsi="Times New Roman" w:cs="Times New Roman"/>
                <w:sz w:val="24"/>
                <w:szCs w:val="24"/>
              </w:rPr>
              <w:t>8</w:t>
            </w:r>
          </w:p>
        </w:tc>
      </w:tr>
      <w:tr w:rsidR="004954F0" w:rsidRPr="0059172D" w:rsidTr="004954F0">
        <w:tc>
          <w:tcPr>
            <w:tcW w:w="1891" w:type="dxa"/>
            <w:vAlign w:val="center"/>
          </w:tcPr>
          <w:p w:rsidR="004954F0" w:rsidRPr="00A94443" w:rsidRDefault="004954F0" w:rsidP="004954F0">
            <w:pPr>
              <w:pStyle w:val="ConsPlusNormal"/>
              <w:widowControl/>
              <w:tabs>
                <w:tab w:val="left" w:pos="567"/>
                <w:tab w:val="left" w:pos="1155"/>
              </w:tabs>
              <w:snapToGrid w:val="0"/>
              <w:ind w:firstLine="0"/>
              <w:rPr>
                <w:rFonts w:ascii="Times New Roman" w:eastAsia="Calibri" w:hAnsi="Times New Roman" w:cs="Times New Roman"/>
                <w:sz w:val="24"/>
                <w:szCs w:val="24"/>
              </w:rPr>
            </w:pPr>
            <w:r w:rsidRPr="00A94443">
              <w:rPr>
                <w:rFonts w:ascii="Times New Roman" w:eastAsia="Calibri" w:hAnsi="Times New Roman" w:cs="Times New Roman"/>
                <w:sz w:val="24"/>
                <w:szCs w:val="24"/>
              </w:rPr>
              <w:t>30</w:t>
            </w:r>
          </w:p>
        </w:tc>
        <w:tc>
          <w:tcPr>
            <w:tcW w:w="1052" w:type="dxa"/>
            <w:vAlign w:val="center"/>
          </w:tcPr>
          <w:p w:rsidR="004954F0" w:rsidRPr="00A94443" w:rsidRDefault="004954F0" w:rsidP="004954F0">
            <w:pPr>
              <w:pStyle w:val="ConsPlusNormal"/>
              <w:widowControl/>
              <w:tabs>
                <w:tab w:val="left" w:pos="567"/>
                <w:tab w:val="left" w:pos="1155"/>
              </w:tabs>
              <w:snapToGrid w:val="0"/>
              <w:ind w:firstLine="0"/>
              <w:rPr>
                <w:rFonts w:ascii="Times New Roman" w:eastAsia="Calibri" w:hAnsi="Times New Roman" w:cs="Times New Roman"/>
                <w:sz w:val="24"/>
                <w:szCs w:val="24"/>
              </w:rPr>
            </w:pPr>
            <w:r w:rsidRPr="00A94443">
              <w:rPr>
                <w:rFonts w:ascii="Times New Roman" w:eastAsia="Calibri" w:hAnsi="Times New Roman" w:cs="Times New Roman"/>
                <w:sz w:val="24"/>
                <w:szCs w:val="24"/>
              </w:rPr>
              <w:t>10</w:t>
            </w:r>
          </w:p>
        </w:tc>
        <w:tc>
          <w:tcPr>
            <w:tcW w:w="1267" w:type="dxa"/>
            <w:vAlign w:val="center"/>
          </w:tcPr>
          <w:p w:rsidR="004954F0" w:rsidRPr="00A94443" w:rsidRDefault="004954F0" w:rsidP="004954F0">
            <w:pPr>
              <w:pStyle w:val="ConsPlusNormal"/>
              <w:widowControl/>
              <w:tabs>
                <w:tab w:val="left" w:pos="567"/>
                <w:tab w:val="left" w:pos="1155"/>
              </w:tabs>
              <w:snapToGrid w:val="0"/>
              <w:ind w:firstLine="0"/>
              <w:rPr>
                <w:rFonts w:ascii="Times New Roman" w:eastAsia="Calibri" w:hAnsi="Times New Roman" w:cs="Times New Roman"/>
                <w:sz w:val="24"/>
                <w:szCs w:val="24"/>
              </w:rPr>
            </w:pPr>
            <w:r w:rsidRPr="00A94443">
              <w:rPr>
                <w:rFonts w:ascii="Times New Roman" w:eastAsia="Calibri" w:hAnsi="Times New Roman" w:cs="Times New Roman"/>
                <w:sz w:val="24"/>
                <w:szCs w:val="24"/>
              </w:rPr>
              <w:t>10</w:t>
            </w:r>
          </w:p>
        </w:tc>
        <w:tc>
          <w:tcPr>
            <w:tcW w:w="956" w:type="dxa"/>
            <w:vAlign w:val="center"/>
          </w:tcPr>
          <w:p w:rsidR="004954F0" w:rsidRPr="00A94443" w:rsidRDefault="004954F0" w:rsidP="004954F0">
            <w:pPr>
              <w:pStyle w:val="ConsPlusNormal"/>
              <w:widowControl/>
              <w:tabs>
                <w:tab w:val="left" w:pos="567"/>
                <w:tab w:val="left" w:pos="1155"/>
              </w:tabs>
              <w:snapToGrid w:val="0"/>
              <w:ind w:firstLine="0"/>
              <w:rPr>
                <w:rFonts w:ascii="Times New Roman" w:eastAsia="Calibri" w:hAnsi="Times New Roman" w:cs="Times New Roman"/>
                <w:sz w:val="24"/>
                <w:szCs w:val="24"/>
              </w:rPr>
            </w:pPr>
            <w:r w:rsidRPr="00A94443">
              <w:rPr>
                <w:rFonts w:ascii="Times New Roman" w:eastAsia="Calibri" w:hAnsi="Times New Roman" w:cs="Times New Roman"/>
                <w:sz w:val="24"/>
                <w:szCs w:val="24"/>
              </w:rPr>
              <w:t>20</w:t>
            </w:r>
          </w:p>
        </w:tc>
        <w:tc>
          <w:tcPr>
            <w:tcW w:w="1108" w:type="dxa"/>
            <w:vAlign w:val="center"/>
          </w:tcPr>
          <w:p w:rsidR="004954F0" w:rsidRPr="00A94443" w:rsidRDefault="004954F0" w:rsidP="004954F0">
            <w:pPr>
              <w:pStyle w:val="ConsPlusNormal"/>
              <w:widowControl/>
              <w:tabs>
                <w:tab w:val="left" w:pos="567"/>
                <w:tab w:val="left" w:pos="1155"/>
              </w:tabs>
              <w:snapToGrid w:val="0"/>
              <w:ind w:firstLine="0"/>
              <w:rPr>
                <w:rFonts w:ascii="Times New Roman" w:eastAsia="Calibri" w:hAnsi="Times New Roman" w:cs="Times New Roman"/>
                <w:sz w:val="24"/>
                <w:szCs w:val="24"/>
              </w:rPr>
            </w:pPr>
            <w:r w:rsidRPr="00A94443">
              <w:rPr>
                <w:rFonts w:ascii="Times New Roman" w:eastAsia="Calibri" w:hAnsi="Times New Roman" w:cs="Times New Roman"/>
                <w:sz w:val="24"/>
                <w:szCs w:val="24"/>
              </w:rPr>
              <w:t>10</w:t>
            </w:r>
          </w:p>
        </w:tc>
        <w:tc>
          <w:tcPr>
            <w:tcW w:w="911" w:type="dxa"/>
            <w:vAlign w:val="center"/>
          </w:tcPr>
          <w:p w:rsidR="004954F0" w:rsidRPr="00A94443" w:rsidRDefault="004954F0" w:rsidP="004954F0">
            <w:pPr>
              <w:pStyle w:val="ConsPlusNormal"/>
              <w:widowControl/>
              <w:tabs>
                <w:tab w:val="left" w:pos="567"/>
                <w:tab w:val="left" w:pos="1155"/>
              </w:tabs>
              <w:snapToGrid w:val="0"/>
              <w:ind w:firstLine="0"/>
              <w:rPr>
                <w:rFonts w:ascii="Times New Roman" w:eastAsia="Calibri" w:hAnsi="Times New Roman" w:cs="Times New Roman"/>
                <w:sz w:val="24"/>
                <w:szCs w:val="24"/>
              </w:rPr>
            </w:pPr>
            <w:r w:rsidRPr="00A94443">
              <w:rPr>
                <w:rFonts w:ascii="Times New Roman" w:eastAsia="Calibri" w:hAnsi="Times New Roman" w:cs="Times New Roman"/>
                <w:sz w:val="24"/>
                <w:szCs w:val="24"/>
              </w:rPr>
              <w:t>60</w:t>
            </w:r>
          </w:p>
        </w:tc>
        <w:tc>
          <w:tcPr>
            <w:tcW w:w="1219" w:type="dxa"/>
            <w:vAlign w:val="center"/>
          </w:tcPr>
          <w:p w:rsidR="004954F0" w:rsidRPr="00A94443" w:rsidRDefault="004954F0" w:rsidP="004954F0">
            <w:pPr>
              <w:pStyle w:val="ConsPlusNormal"/>
              <w:widowControl/>
              <w:tabs>
                <w:tab w:val="left" w:pos="567"/>
                <w:tab w:val="left" w:pos="1155"/>
              </w:tabs>
              <w:snapToGrid w:val="0"/>
              <w:ind w:firstLine="0"/>
              <w:rPr>
                <w:rFonts w:ascii="Times New Roman" w:eastAsia="Calibri" w:hAnsi="Times New Roman" w:cs="Times New Roman"/>
                <w:sz w:val="24"/>
                <w:szCs w:val="24"/>
              </w:rPr>
            </w:pPr>
            <w:r w:rsidRPr="00A94443">
              <w:rPr>
                <w:rFonts w:ascii="Times New Roman" w:eastAsia="Calibri" w:hAnsi="Times New Roman" w:cs="Times New Roman"/>
                <w:sz w:val="24"/>
                <w:szCs w:val="24"/>
              </w:rPr>
              <w:t>30</w:t>
            </w:r>
          </w:p>
        </w:tc>
        <w:tc>
          <w:tcPr>
            <w:tcW w:w="1167" w:type="dxa"/>
            <w:vAlign w:val="center"/>
          </w:tcPr>
          <w:p w:rsidR="004954F0" w:rsidRPr="00A94443" w:rsidRDefault="004954F0" w:rsidP="004954F0">
            <w:pPr>
              <w:pStyle w:val="ConsPlusNormal"/>
              <w:widowControl/>
              <w:tabs>
                <w:tab w:val="left" w:pos="567"/>
                <w:tab w:val="left" w:pos="1155"/>
              </w:tabs>
              <w:snapToGrid w:val="0"/>
              <w:ind w:firstLine="0"/>
              <w:rPr>
                <w:rFonts w:ascii="Times New Roman" w:eastAsia="Calibri" w:hAnsi="Times New Roman" w:cs="Times New Roman"/>
                <w:sz w:val="24"/>
                <w:szCs w:val="24"/>
              </w:rPr>
            </w:pPr>
            <w:r w:rsidRPr="00A94443">
              <w:rPr>
                <w:rFonts w:ascii="Times New Roman" w:eastAsia="Calibri" w:hAnsi="Times New Roman" w:cs="Times New Roman"/>
                <w:sz w:val="24"/>
                <w:szCs w:val="24"/>
              </w:rPr>
              <w:t>10</w:t>
            </w:r>
          </w:p>
        </w:tc>
      </w:tr>
      <w:tr w:rsidR="004954F0" w:rsidRPr="0059172D" w:rsidTr="004954F0">
        <w:tc>
          <w:tcPr>
            <w:tcW w:w="1891" w:type="dxa"/>
            <w:vAlign w:val="center"/>
          </w:tcPr>
          <w:p w:rsidR="004954F0" w:rsidRPr="00A94443" w:rsidRDefault="004954F0" w:rsidP="004954F0">
            <w:pPr>
              <w:pStyle w:val="ConsPlusNormal"/>
              <w:widowControl/>
              <w:tabs>
                <w:tab w:val="left" w:pos="567"/>
                <w:tab w:val="left" w:pos="1155"/>
              </w:tabs>
              <w:snapToGrid w:val="0"/>
              <w:ind w:firstLine="0"/>
              <w:rPr>
                <w:rFonts w:ascii="Times New Roman" w:eastAsia="Calibri" w:hAnsi="Times New Roman" w:cs="Times New Roman"/>
                <w:sz w:val="24"/>
                <w:szCs w:val="24"/>
              </w:rPr>
            </w:pPr>
            <w:r w:rsidRPr="00A94443">
              <w:rPr>
                <w:rFonts w:ascii="Times New Roman" w:eastAsia="Calibri" w:hAnsi="Times New Roman" w:cs="Times New Roman"/>
                <w:sz w:val="24"/>
                <w:szCs w:val="24"/>
              </w:rPr>
              <w:t>40</w:t>
            </w:r>
          </w:p>
        </w:tc>
        <w:tc>
          <w:tcPr>
            <w:tcW w:w="1052" w:type="dxa"/>
            <w:vAlign w:val="center"/>
          </w:tcPr>
          <w:p w:rsidR="004954F0" w:rsidRPr="00A94443" w:rsidRDefault="004954F0" w:rsidP="004954F0">
            <w:pPr>
              <w:pStyle w:val="ConsPlusNormal"/>
              <w:widowControl/>
              <w:tabs>
                <w:tab w:val="left" w:pos="567"/>
                <w:tab w:val="left" w:pos="1155"/>
              </w:tabs>
              <w:snapToGrid w:val="0"/>
              <w:ind w:firstLine="0"/>
              <w:rPr>
                <w:rFonts w:ascii="Times New Roman" w:eastAsia="Calibri" w:hAnsi="Times New Roman" w:cs="Times New Roman"/>
                <w:sz w:val="24"/>
                <w:szCs w:val="24"/>
              </w:rPr>
            </w:pPr>
            <w:r w:rsidRPr="00A94443">
              <w:rPr>
                <w:rFonts w:ascii="Times New Roman" w:eastAsia="Calibri" w:hAnsi="Times New Roman" w:cs="Times New Roman"/>
                <w:sz w:val="24"/>
                <w:szCs w:val="24"/>
              </w:rPr>
              <w:t>15</w:t>
            </w:r>
          </w:p>
        </w:tc>
        <w:tc>
          <w:tcPr>
            <w:tcW w:w="1267" w:type="dxa"/>
            <w:vAlign w:val="center"/>
          </w:tcPr>
          <w:p w:rsidR="004954F0" w:rsidRPr="00A94443" w:rsidRDefault="004954F0" w:rsidP="004954F0">
            <w:pPr>
              <w:pStyle w:val="ConsPlusNormal"/>
              <w:widowControl/>
              <w:tabs>
                <w:tab w:val="left" w:pos="567"/>
                <w:tab w:val="left" w:pos="1155"/>
              </w:tabs>
              <w:snapToGrid w:val="0"/>
              <w:ind w:firstLine="0"/>
              <w:rPr>
                <w:rFonts w:ascii="Times New Roman" w:eastAsia="Calibri" w:hAnsi="Times New Roman" w:cs="Times New Roman"/>
                <w:sz w:val="24"/>
                <w:szCs w:val="24"/>
              </w:rPr>
            </w:pPr>
            <w:r w:rsidRPr="00A94443">
              <w:rPr>
                <w:rFonts w:ascii="Times New Roman" w:eastAsia="Calibri" w:hAnsi="Times New Roman" w:cs="Times New Roman"/>
                <w:sz w:val="24"/>
                <w:szCs w:val="24"/>
              </w:rPr>
              <w:t>15</w:t>
            </w:r>
          </w:p>
        </w:tc>
        <w:tc>
          <w:tcPr>
            <w:tcW w:w="956" w:type="dxa"/>
            <w:vAlign w:val="center"/>
          </w:tcPr>
          <w:p w:rsidR="004954F0" w:rsidRPr="00A94443" w:rsidRDefault="004954F0" w:rsidP="004954F0">
            <w:pPr>
              <w:pStyle w:val="ConsPlusNormal"/>
              <w:widowControl/>
              <w:tabs>
                <w:tab w:val="left" w:pos="567"/>
                <w:tab w:val="left" w:pos="1155"/>
              </w:tabs>
              <w:snapToGrid w:val="0"/>
              <w:ind w:firstLine="0"/>
              <w:rPr>
                <w:rFonts w:ascii="Times New Roman" w:eastAsia="Calibri" w:hAnsi="Times New Roman" w:cs="Times New Roman"/>
                <w:sz w:val="24"/>
                <w:szCs w:val="24"/>
              </w:rPr>
            </w:pPr>
            <w:r w:rsidRPr="00A94443">
              <w:rPr>
                <w:rFonts w:ascii="Times New Roman" w:eastAsia="Calibri" w:hAnsi="Times New Roman" w:cs="Times New Roman"/>
                <w:sz w:val="24"/>
                <w:szCs w:val="24"/>
              </w:rPr>
              <w:t>25</w:t>
            </w:r>
          </w:p>
        </w:tc>
        <w:tc>
          <w:tcPr>
            <w:tcW w:w="1108" w:type="dxa"/>
            <w:vAlign w:val="center"/>
          </w:tcPr>
          <w:p w:rsidR="004954F0" w:rsidRPr="00A94443" w:rsidRDefault="004954F0" w:rsidP="004954F0">
            <w:pPr>
              <w:pStyle w:val="ConsPlusNormal"/>
              <w:widowControl/>
              <w:tabs>
                <w:tab w:val="left" w:pos="567"/>
                <w:tab w:val="left" w:pos="1155"/>
              </w:tabs>
              <w:snapToGrid w:val="0"/>
              <w:ind w:firstLine="0"/>
              <w:rPr>
                <w:rFonts w:ascii="Times New Roman" w:eastAsia="Calibri" w:hAnsi="Times New Roman" w:cs="Times New Roman"/>
                <w:sz w:val="24"/>
                <w:szCs w:val="24"/>
              </w:rPr>
            </w:pPr>
            <w:r w:rsidRPr="00A94443">
              <w:rPr>
                <w:rFonts w:ascii="Times New Roman" w:eastAsia="Calibri" w:hAnsi="Times New Roman" w:cs="Times New Roman"/>
                <w:sz w:val="24"/>
                <w:szCs w:val="24"/>
              </w:rPr>
              <w:t>15</w:t>
            </w:r>
          </w:p>
        </w:tc>
        <w:tc>
          <w:tcPr>
            <w:tcW w:w="911" w:type="dxa"/>
            <w:vAlign w:val="center"/>
          </w:tcPr>
          <w:p w:rsidR="004954F0" w:rsidRPr="00A94443" w:rsidRDefault="004954F0" w:rsidP="004954F0">
            <w:pPr>
              <w:pStyle w:val="ConsPlusNormal"/>
              <w:widowControl/>
              <w:tabs>
                <w:tab w:val="left" w:pos="567"/>
                <w:tab w:val="left" w:pos="1155"/>
              </w:tabs>
              <w:snapToGrid w:val="0"/>
              <w:ind w:firstLine="0"/>
              <w:rPr>
                <w:rFonts w:ascii="Times New Roman" w:eastAsia="Calibri" w:hAnsi="Times New Roman" w:cs="Times New Roman"/>
                <w:sz w:val="24"/>
                <w:szCs w:val="24"/>
              </w:rPr>
            </w:pPr>
            <w:r w:rsidRPr="00A94443">
              <w:rPr>
                <w:rFonts w:ascii="Times New Roman" w:eastAsia="Calibri" w:hAnsi="Times New Roman" w:cs="Times New Roman"/>
                <w:sz w:val="24"/>
                <w:szCs w:val="24"/>
              </w:rPr>
              <w:t>75</w:t>
            </w:r>
          </w:p>
        </w:tc>
        <w:tc>
          <w:tcPr>
            <w:tcW w:w="1219" w:type="dxa"/>
            <w:vAlign w:val="center"/>
          </w:tcPr>
          <w:p w:rsidR="004954F0" w:rsidRPr="00A94443" w:rsidRDefault="004954F0" w:rsidP="004954F0">
            <w:pPr>
              <w:pStyle w:val="ConsPlusNormal"/>
              <w:widowControl/>
              <w:tabs>
                <w:tab w:val="left" w:pos="567"/>
                <w:tab w:val="left" w:pos="1155"/>
              </w:tabs>
              <w:snapToGrid w:val="0"/>
              <w:ind w:firstLine="0"/>
              <w:rPr>
                <w:rFonts w:ascii="Times New Roman" w:eastAsia="Calibri" w:hAnsi="Times New Roman" w:cs="Times New Roman"/>
                <w:sz w:val="24"/>
                <w:szCs w:val="24"/>
              </w:rPr>
            </w:pPr>
            <w:r w:rsidRPr="00A94443">
              <w:rPr>
                <w:rFonts w:ascii="Times New Roman" w:eastAsia="Calibri" w:hAnsi="Times New Roman" w:cs="Times New Roman"/>
                <w:sz w:val="24"/>
                <w:szCs w:val="24"/>
              </w:rPr>
              <w:t>40</w:t>
            </w:r>
          </w:p>
        </w:tc>
        <w:tc>
          <w:tcPr>
            <w:tcW w:w="1167" w:type="dxa"/>
            <w:vAlign w:val="center"/>
          </w:tcPr>
          <w:p w:rsidR="004954F0" w:rsidRPr="00A94443" w:rsidRDefault="004954F0" w:rsidP="004954F0">
            <w:pPr>
              <w:pStyle w:val="ConsPlusNormal"/>
              <w:widowControl/>
              <w:tabs>
                <w:tab w:val="left" w:pos="567"/>
                <w:tab w:val="left" w:pos="1155"/>
              </w:tabs>
              <w:snapToGrid w:val="0"/>
              <w:ind w:firstLine="0"/>
              <w:rPr>
                <w:rFonts w:ascii="Times New Roman" w:eastAsia="Calibri" w:hAnsi="Times New Roman" w:cs="Times New Roman"/>
                <w:sz w:val="24"/>
                <w:szCs w:val="24"/>
              </w:rPr>
            </w:pPr>
            <w:r w:rsidRPr="00A94443">
              <w:rPr>
                <w:rFonts w:ascii="Times New Roman" w:eastAsia="Calibri" w:hAnsi="Times New Roman" w:cs="Times New Roman"/>
                <w:sz w:val="24"/>
                <w:szCs w:val="24"/>
              </w:rPr>
              <w:t>15</w:t>
            </w:r>
          </w:p>
        </w:tc>
      </w:tr>
    </w:tbl>
    <w:p w:rsidR="004954F0" w:rsidRPr="0059172D" w:rsidRDefault="004954F0" w:rsidP="004954F0">
      <w:pPr>
        <w:pStyle w:val="Main"/>
      </w:pPr>
    </w:p>
    <w:p w:rsidR="004954F0" w:rsidRPr="0059172D" w:rsidRDefault="004954F0" w:rsidP="004954F0">
      <w:pPr>
        <w:pStyle w:val="FORMATTEXT"/>
        <w:ind w:firstLine="568"/>
        <w:jc w:val="both"/>
        <w:rPr>
          <w:color w:val="000001"/>
          <w:sz w:val="28"/>
          <w:szCs w:val="28"/>
        </w:rPr>
      </w:pPr>
      <w:proofErr w:type="gramStart"/>
      <w:r w:rsidRPr="0059172D">
        <w:rPr>
          <w:color w:val="000001"/>
          <w:sz w:val="28"/>
          <w:szCs w:val="28"/>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roofErr w:type="gramEnd"/>
    </w:p>
    <w:p w:rsidR="004954F0" w:rsidRPr="0059172D" w:rsidRDefault="004954F0" w:rsidP="004954F0">
      <w:pPr>
        <w:pStyle w:val="FORMATTEXT"/>
        <w:ind w:firstLine="568"/>
        <w:jc w:val="both"/>
        <w:rPr>
          <w:color w:val="000001"/>
          <w:sz w:val="28"/>
          <w:szCs w:val="28"/>
        </w:rPr>
      </w:pPr>
      <w:r w:rsidRPr="0059172D">
        <w:rPr>
          <w:color w:val="000001"/>
          <w:sz w:val="28"/>
          <w:szCs w:val="28"/>
        </w:rPr>
        <w:t>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 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Рязанской области.</w:t>
      </w:r>
    </w:p>
    <w:p w:rsidR="004954F0" w:rsidRPr="0059172D" w:rsidRDefault="004954F0" w:rsidP="004954F0">
      <w:pPr>
        <w:pStyle w:val="FORMATTEXT"/>
        <w:ind w:firstLine="568"/>
        <w:jc w:val="both"/>
        <w:rPr>
          <w:color w:val="000001"/>
          <w:sz w:val="28"/>
          <w:szCs w:val="28"/>
        </w:rPr>
      </w:pPr>
      <w:r w:rsidRPr="0059172D">
        <w:rPr>
          <w:color w:val="000001"/>
          <w:sz w:val="28"/>
          <w:szCs w:val="28"/>
        </w:rPr>
        <w:t>Запрещается:</w:t>
      </w:r>
    </w:p>
    <w:p w:rsidR="004954F0" w:rsidRPr="0059172D" w:rsidRDefault="004954F0" w:rsidP="004954F0">
      <w:pPr>
        <w:pStyle w:val="FORMATTEXT"/>
        <w:ind w:firstLine="568"/>
        <w:jc w:val="both"/>
        <w:rPr>
          <w:color w:val="000001"/>
          <w:sz w:val="28"/>
          <w:szCs w:val="28"/>
        </w:rPr>
      </w:pPr>
      <w:r w:rsidRPr="0059172D">
        <w:rPr>
          <w:color w:val="000001"/>
          <w:sz w:val="28"/>
          <w:szCs w:val="28"/>
        </w:rPr>
        <w:t>- складировать и хранить отходы от животных на территории улиц, переулков, площадей, парков, в лесополосах и на пустырях;</w:t>
      </w:r>
    </w:p>
    <w:p w:rsidR="004954F0" w:rsidRPr="0059172D" w:rsidRDefault="004954F0" w:rsidP="004954F0">
      <w:pPr>
        <w:pStyle w:val="FORMATTEXT"/>
        <w:ind w:firstLine="568"/>
        <w:jc w:val="both"/>
        <w:rPr>
          <w:color w:val="000001"/>
          <w:sz w:val="28"/>
          <w:szCs w:val="28"/>
        </w:rPr>
      </w:pPr>
      <w:r w:rsidRPr="0059172D">
        <w:rPr>
          <w:color w:val="000001"/>
          <w:sz w:val="28"/>
          <w:szCs w:val="28"/>
        </w:rPr>
        <w:t>- сжигать отходы от животных, включая территории частных домовладений;</w:t>
      </w:r>
    </w:p>
    <w:p w:rsidR="004954F0" w:rsidRPr="0059172D" w:rsidRDefault="004954F0" w:rsidP="004954F0">
      <w:pPr>
        <w:pStyle w:val="FORMATTEXT"/>
        <w:ind w:firstLine="568"/>
        <w:jc w:val="both"/>
        <w:rPr>
          <w:color w:val="000001"/>
          <w:sz w:val="28"/>
          <w:szCs w:val="28"/>
        </w:rPr>
      </w:pPr>
      <w:r w:rsidRPr="0059172D">
        <w:rPr>
          <w:color w:val="000001"/>
          <w:sz w:val="28"/>
          <w:szCs w:val="28"/>
        </w:rPr>
        <w:lastRenderedPageBreak/>
        <w:t>- оставлять на улице отходы от животных в ожидании специализированного транспорта;</w:t>
      </w:r>
    </w:p>
    <w:p w:rsidR="004954F0" w:rsidRPr="0059172D" w:rsidRDefault="004954F0" w:rsidP="004954F0">
      <w:pPr>
        <w:pStyle w:val="FORMATTEXT"/>
        <w:ind w:firstLine="568"/>
        <w:jc w:val="both"/>
        <w:rPr>
          <w:color w:val="000001"/>
          <w:sz w:val="28"/>
          <w:szCs w:val="28"/>
        </w:rPr>
      </w:pPr>
      <w:r w:rsidRPr="0059172D">
        <w:rPr>
          <w:color w:val="000001"/>
          <w:sz w:val="28"/>
          <w:szCs w:val="28"/>
        </w:rPr>
        <w:t>- загрузка мусорных ящиков жилищно-коммунального хозяйства отходами от животных.</w:t>
      </w:r>
    </w:p>
    <w:p w:rsidR="004954F0" w:rsidRDefault="004954F0" w:rsidP="004954F0">
      <w:pPr>
        <w:pStyle w:val="FORMATTEXT"/>
        <w:ind w:firstLine="568"/>
        <w:jc w:val="both"/>
        <w:rPr>
          <w:color w:val="000001"/>
          <w:sz w:val="28"/>
          <w:szCs w:val="28"/>
        </w:rPr>
      </w:pPr>
      <w:r w:rsidRPr="0059172D">
        <w:rPr>
          <w:color w:val="000001"/>
          <w:sz w:val="28"/>
          <w:szCs w:val="28"/>
        </w:rPr>
        <w:t>К отходам от животных относятся навоз и жидкие стоки.</w:t>
      </w:r>
    </w:p>
    <w:p w:rsidR="004954F0" w:rsidRPr="0059172D" w:rsidRDefault="004954F0" w:rsidP="004954F0">
      <w:pPr>
        <w:pStyle w:val="FORMATTEXT"/>
        <w:ind w:firstLine="568"/>
        <w:jc w:val="both"/>
        <w:rPr>
          <w:color w:val="000001"/>
          <w:sz w:val="28"/>
          <w:szCs w:val="28"/>
        </w:rPr>
      </w:pPr>
      <w:r>
        <w:rPr>
          <w:color w:val="000001"/>
          <w:sz w:val="28"/>
          <w:szCs w:val="28"/>
        </w:rPr>
        <w:t>Земельный участок полностью расположен в санитарно-защитной зоне очистных сооружений и в зоне затопления паводком 1% обеспеченности.</w:t>
      </w:r>
    </w:p>
    <w:p w:rsidR="003B1000" w:rsidRPr="0058727C" w:rsidRDefault="003B1000" w:rsidP="003B1000">
      <w:pPr>
        <w:pStyle w:val="Main"/>
        <w:ind w:firstLine="0"/>
        <w:jc w:val="left"/>
        <w:rPr>
          <w:b/>
        </w:rPr>
      </w:pPr>
      <w:r>
        <w:rPr>
          <w:b/>
        </w:rPr>
        <w:t xml:space="preserve">         </w:t>
      </w:r>
      <w:r w:rsidRPr="0058727C">
        <w:rPr>
          <w:b/>
        </w:rPr>
        <w:t>2.5.</w:t>
      </w:r>
      <w:r w:rsidRPr="0058727C">
        <w:t xml:space="preserve"> </w:t>
      </w:r>
      <w:r w:rsidRPr="0058727C">
        <w:rPr>
          <w:b/>
        </w:rPr>
        <w:t>Начальный размер годовой арендной платы земельн</w:t>
      </w:r>
      <w:r>
        <w:rPr>
          <w:b/>
        </w:rPr>
        <w:t>ого</w:t>
      </w:r>
      <w:r w:rsidRPr="0058727C">
        <w:rPr>
          <w:b/>
        </w:rPr>
        <w:t xml:space="preserve"> участк</w:t>
      </w:r>
      <w:r>
        <w:rPr>
          <w:b/>
        </w:rPr>
        <w:t xml:space="preserve">а </w:t>
      </w:r>
      <w:r w:rsidRPr="00603E1B">
        <w:rPr>
          <w:b/>
        </w:rPr>
        <w:t>(начальная цена аукциона):</w:t>
      </w:r>
      <w:r w:rsidRPr="0058727C">
        <w:rPr>
          <w:b/>
        </w:rPr>
        <w:t xml:space="preserve">  </w:t>
      </w:r>
    </w:p>
    <w:p w:rsidR="00BB47F7" w:rsidRPr="00A42740" w:rsidRDefault="00BB47F7" w:rsidP="00BB47F7">
      <w:pPr>
        <w:rPr>
          <w:b/>
          <w:color w:val="FF0000"/>
        </w:rPr>
      </w:pPr>
      <w:r w:rsidRPr="00A42740">
        <w:rPr>
          <w:b/>
          <w:color w:val="FF0000"/>
        </w:rPr>
        <w:t xml:space="preserve">Лот № 1 - </w:t>
      </w:r>
      <w:r w:rsidR="00FB5B82">
        <w:rPr>
          <w:b/>
          <w:color w:val="FF0000"/>
        </w:rPr>
        <w:t>1953</w:t>
      </w:r>
      <w:r w:rsidRPr="00A42740">
        <w:rPr>
          <w:b/>
          <w:color w:val="FF0000"/>
        </w:rPr>
        <w:t xml:space="preserve"> руб. </w:t>
      </w:r>
      <w:r w:rsidR="00FB5B82">
        <w:rPr>
          <w:b/>
          <w:color w:val="FF0000"/>
        </w:rPr>
        <w:t>75</w:t>
      </w:r>
      <w:r w:rsidRPr="00A42740">
        <w:rPr>
          <w:b/>
          <w:color w:val="FF0000"/>
        </w:rPr>
        <w:t xml:space="preserve"> коп.</w:t>
      </w:r>
    </w:p>
    <w:p w:rsidR="003B1000" w:rsidRPr="006D6D48" w:rsidRDefault="003B1000" w:rsidP="003B1000">
      <w:pPr>
        <w:rPr>
          <w:color w:val="auto"/>
        </w:rPr>
      </w:pPr>
      <w:r w:rsidRPr="006D6D48">
        <w:rPr>
          <w:color w:val="auto"/>
        </w:rPr>
        <w:t xml:space="preserve">Начальный размер годовой арендной платы установлен  на основании  Земельного кодекса Российской Федерации, Решения Думы муниципального образования – </w:t>
      </w:r>
      <w:proofErr w:type="spellStart"/>
      <w:r w:rsidRPr="006D6D48">
        <w:rPr>
          <w:color w:val="auto"/>
        </w:rPr>
        <w:t>Сараевский</w:t>
      </w:r>
      <w:proofErr w:type="spellEnd"/>
      <w:r w:rsidRPr="006D6D48">
        <w:rPr>
          <w:color w:val="auto"/>
        </w:rPr>
        <w:t xml:space="preserve"> муниципальный район Рязанской области от </w:t>
      </w:r>
      <w:r>
        <w:rPr>
          <w:color w:val="FF0000"/>
        </w:rPr>
        <w:t>25.04.2019</w:t>
      </w:r>
      <w:r w:rsidRPr="00670917">
        <w:rPr>
          <w:color w:val="FF0000"/>
        </w:rPr>
        <w:t xml:space="preserve">г. № </w:t>
      </w:r>
      <w:r>
        <w:rPr>
          <w:color w:val="FF0000"/>
        </w:rPr>
        <w:t>615</w:t>
      </w:r>
      <w:r w:rsidRPr="006D6D48">
        <w:rPr>
          <w:color w:val="auto"/>
        </w:rPr>
        <w:t>.</w:t>
      </w:r>
    </w:p>
    <w:p w:rsidR="003B1000" w:rsidRPr="0058727C" w:rsidRDefault="003B1000" w:rsidP="003B1000">
      <w:pPr>
        <w:rPr>
          <w:color w:val="auto"/>
        </w:rPr>
      </w:pPr>
      <w:r>
        <w:rPr>
          <w:b/>
        </w:rPr>
        <w:t xml:space="preserve">         </w:t>
      </w:r>
      <w:r w:rsidRPr="0058727C">
        <w:rPr>
          <w:b/>
        </w:rPr>
        <w:t xml:space="preserve">2.6. </w:t>
      </w:r>
      <w:r w:rsidRPr="0058727C">
        <w:rPr>
          <w:b/>
          <w:color w:val="auto"/>
        </w:rPr>
        <w:t>Шаг аукциона</w:t>
      </w:r>
      <w:r w:rsidRPr="0058727C">
        <w:rPr>
          <w:color w:val="auto"/>
        </w:rPr>
        <w:t xml:space="preserve"> 3 % начального размера арендной платы составляет:</w:t>
      </w:r>
    </w:p>
    <w:p w:rsidR="00BB47F7" w:rsidRDefault="003B1000" w:rsidP="00BB47F7">
      <w:pPr>
        <w:rPr>
          <w:b/>
          <w:color w:val="FF0000"/>
        </w:rPr>
      </w:pPr>
      <w:r w:rsidRPr="0058727C">
        <w:rPr>
          <w:color w:val="auto"/>
        </w:rPr>
        <w:t xml:space="preserve"> </w:t>
      </w:r>
      <w:r w:rsidR="00BB47F7" w:rsidRPr="00C248F9">
        <w:rPr>
          <w:b/>
          <w:color w:val="FF0000"/>
        </w:rPr>
        <w:t>Лот № 1 –</w:t>
      </w:r>
      <w:r w:rsidR="00FB5B82">
        <w:rPr>
          <w:b/>
          <w:color w:val="FF0000"/>
        </w:rPr>
        <w:t>58 руб. 6</w:t>
      </w:r>
      <w:r w:rsidR="00BB47F7">
        <w:rPr>
          <w:b/>
          <w:color w:val="FF0000"/>
        </w:rPr>
        <w:t>1 коп.</w:t>
      </w:r>
    </w:p>
    <w:p w:rsidR="00D230A6" w:rsidRPr="006D6D48" w:rsidRDefault="00BB47F7" w:rsidP="00BB47F7">
      <w:pPr>
        <w:rPr>
          <w:b/>
          <w:color w:val="auto"/>
        </w:rPr>
      </w:pPr>
      <w:r>
        <w:rPr>
          <w:b/>
          <w:color w:val="FF0000"/>
        </w:rPr>
        <w:t xml:space="preserve">        </w:t>
      </w:r>
      <w:r w:rsidR="00D230A6" w:rsidRPr="006D6D48">
        <w:rPr>
          <w:b/>
        </w:rPr>
        <w:t xml:space="preserve">2.7. </w:t>
      </w:r>
      <w:r w:rsidR="00D230A6" w:rsidRPr="006D6D48">
        <w:rPr>
          <w:b/>
          <w:color w:val="auto"/>
        </w:rPr>
        <w:t xml:space="preserve">Форма заявки об участии в аукционе, порядок приема, адрес места приема, даты и время начала и окончания приема заявок и прилагаемых к ним документов, а также перечень документов, представляемых заявителями для участия в аукционе: </w:t>
      </w:r>
    </w:p>
    <w:p w:rsidR="00A80659" w:rsidRPr="0058727C" w:rsidRDefault="00A80659" w:rsidP="00A80659">
      <w:pPr>
        <w:pStyle w:val="a3"/>
        <w:ind w:firstLine="708"/>
        <w:rPr>
          <w:color w:val="auto"/>
          <w:szCs w:val="28"/>
        </w:rPr>
      </w:pPr>
      <w:r w:rsidRPr="0058727C">
        <w:rPr>
          <w:color w:val="auto"/>
          <w:szCs w:val="28"/>
        </w:rPr>
        <w:t>Форма заявки  приведена в Приложении 1.</w:t>
      </w:r>
    </w:p>
    <w:p w:rsidR="00A80659" w:rsidRPr="00673F6E" w:rsidRDefault="00A80659" w:rsidP="00A80659">
      <w:pPr>
        <w:pStyle w:val="a3"/>
        <w:ind w:firstLine="708"/>
        <w:rPr>
          <w:color w:val="000000" w:themeColor="text1"/>
          <w:szCs w:val="28"/>
        </w:rPr>
      </w:pPr>
      <w:r w:rsidRPr="0058727C">
        <w:rPr>
          <w:color w:val="auto"/>
          <w:szCs w:val="28"/>
        </w:rPr>
        <w:t>Дата и время начала приема заявок для участия в аукционе –</w:t>
      </w:r>
      <w:r>
        <w:rPr>
          <w:color w:val="auto"/>
          <w:szCs w:val="28"/>
        </w:rPr>
        <w:t xml:space="preserve"> </w:t>
      </w:r>
      <w:r w:rsidR="004954F0">
        <w:rPr>
          <w:b/>
          <w:color w:val="FF0000"/>
          <w:szCs w:val="28"/>
        </w:rPr>
        <w:t>15</w:t>
      </w:r>
      <w:r w:rsidR="00FB5B82">
        <w:rPr>
          <w:b/>
          <w:color w:val="FF0000"/>
          <w:szCs w:val="28"/>
        </w:rPr>
        <w:t>.02</w:t>
      </w:r>
      <w:r>
        <w:rPr>
          <w:b/>
          <w:color w:val="FF0000"/>
          <w:szCs w:val="28"/>
        </w:rPr>
        <w:t xml:space="preserve">.2021 </w:t>
      </w:r>
      <w:r w:rsidRPr="00673F6E">
        <w:rPr>
          <w:color w:val="000000" w:themeColor="text1"/>
          <w:szCs w:val="28"/>
        </w:rPr>
        <w:t xml:space="preserve"> года с </w:t>
      </w:r>
      <w:r>
        <w:rPr>
          <w:color w:val="000000" w:themeColor="text1"/>
          <w:szCs w:val="28"/>
        </w:rPr>
        <w:t>8</w:t>
      </w:r>
      <w:r w:rsidRPr="00673F6E">
        <w:rPr>
          <w:color w:val="000000" w:themeColor="text1"/>
          <w:szCs w:val="28"/>
        </w:rPr>
        <w:t>-00 часов до 17-00 часов, перерыв на обед с 13-00 часов до 14-00 часов, ежедневно в рабочие дни.</w:t>
      </w:r>
    </w:p>
    <w:p w:rsidR="00A80659" w:rsidRPr="0058727C" w:rsidRDefault="00A80659" w:rsidP="00A80659">
      <w:pPr>
        <w:pStyle w:val="a3"/>
        <w:ind w:firstLine="708"/>
        <w:rPr>
          <w:color w:val="auto"/>
          <w:szCs w:val="28"/>
        </w:rPr>
      </w:pPr>
      <w:r w:rsidRPr="00673F6E">
        <w:rPr>
          <w:color w:val="000000" w:themeColor="text1"/>
          <w:szCs w:val="28"/>
        </w:rPr>
        <w:t xml:space="preserve">Дата и время окончания приема заявок для участия в аукционе –          </w:t>
      </w:r>
      <w:r w:rsidR="004954F0">
        <w:rPr>
          <w:b/>
          <w:color w:val="FF0000"/>
          <w:szCs w:val="28"/>
        </w:rPr>
        <w:t>19</w:t>
      </w:r>
      <w:r w:rsidR="00FB5B82">
        <w:rPr>
          <w:b/>
          <w:color w:val="FF0000"/>
          <w:szCs w:val="28"/>
        </w:rPr>
        <w:t>.03</w:t>
      </w:r>
      <w:r w:rsidRPr="00964C15">
        <w:rPr>
          <w:b/>
          <w:color w:val="FF0000"/>
          <w:szCs w:val="28"/>
        </w:rPr>
        <w:t>.2021</w:t>
      </w:r>
      <w:r w:rsidRPr="00964C15">
        <w:rPr>
          <w:color w:val="FF0000"/>
          <w:szCs w:val="28"/>
        </w:rPr>
        <w:t xml:space="preserve">  года </w:t>
      </w:r>
      <w:r w:rsidR="00964C15" w:rsidRPr="00964C15">
        <w:rPr>
          <w:color w:val="FF0000"/>
          <w:szCs w:val="28"/>
        </w:rPr>
        <w:t xml:space="preserve"> до 17</w:t>
      </w:r>
      <w:r w:rsidRPr="00964C15">
        <w:rPr>
          <w:color w:val="FF0000"/>
          <w:szCs w:val="28"/>
        </w:rPr>
        <w:t>-00</w:t>
      </w:r>
      <w:r w:rsidRPr="00673F6E">
        <w:rPr>
          <w:color w:val="000000" w:themeColor="text1"/>
          <w:szCs w:val="28"/>
        </w:rPr>
        <w:t xml:space="preserve"> часов, перерыв на обед с 13-00 часов до 14-00 часов, ежедневно</w:t>
      </w:r>
      <w:r w:rsidRPr="0058727C">
        <w:rPr>
          <w:color w:val="auto"/>
          <w:szCs w:val="28"/>
        </w:rPr>
        <w:t xml:space="preserve"> в рабочие дни.</w:t>
      </w:r>
    </w:p>
    <w:p w:rsidR="00A80659" w:rsidRPr="0058727C" w:rsidRDefault="00A80659" w:rsidP="00A80659">
      <w:pPr>
        <w:pStyle w:val="a3"/>
        <w:ind w:firstLine="708"/>
        <w:rPr>
          <w:szCs w:val="28"/>
        </w:rPr>
      </w:pPr>
      <w:r>
        <w:rPr>
          <w:szCs w:val="28"/>
        </w:rPr>
        <w:t xml:space="preserve">Место приема заявок для участия в аукционе: </w:t>
      </w:r>
      <w:r w:rsidRPr="0058727C">
        <w:rPr>
          <w:szCs w:val="28"/>
        </w:rPr>
        <w:t xml:space="preserve">391870, Рязанская область, р.п. Сараи, ул. Ленина, д. 157, отдел земельных и имущественных отношений администрации муниципального образования – Сараевский муниципальный район Рязанской области ежедневно с </w:t>
      </w:r>
      <w:r>
        <w:rPr>
          <w:szCs w:val="28"/>
        </w:rPr>
        <w:t>8</w:t>
      </w:r>
      <w:r w:rsidRPr="0058727C">
        <w:rPr>
          <w:szCs w:val="28"/>
        </w:rPr>
        <w:t>-00 часов до 1</w:t>
      </w:r>
      <w:r>
        <w:rPr>
          <w:szCs w:val="28"/>
        </w:rPr>
        <w:t>7</w:t>
      </w:r>
      <w:r w:rsidRPr="0058727C">
        <w:rPr>
          <w:szCs w:val="28"/>
        </w:rPr>
        <w:t xml:space="preserve">-00 часов по московскому времени по рабочим дням, перерыв на обед с 13-00 часов до 14-00 часов. </w:t>
      </w:r>
    </w:p>
    <w:p w:rsidR="00A80659" w:rsidRPr="0058727C" w:rsidRDefault="00A80659" w:rsidP="00A80659">
      <w:pPr>
        <w:pStyle w:val="a3"/>
        <w:ind w:firstLine="708"/>
        <w:rPr>
          <w:color w:val="auto"/>
          <w:szCs w:val="28"/>
        </w:rPr>
      </w:pPr>
      <w:r w:rsidRPr="0058727C">
        <w:rPr>
          <w:color w:val="auto"/>
          <w:szCs w:val="28"/>
        </w:rPr>
        <w:t>Заявитель имеет право подать только одну заявку на участие в аукционе по установленной форме.</w:t>
      </w:r>
    </w:p>
    <w:p w:rsidR="00A80659" w:rsidRPr="0058727C" w:rsidRDefault="00A80659" w:rsidP="00A80659">
      <w:pPr>
        <w:pStyle w:val="a3"/>
        <w:ind w:firstLine="708"/>
        <w:rPr>
          <w:color w:val="auto"/>
          <w:szCs w:val="28"/>
        </w:rPr>
      </w:pPr>
      <w:r w:rsidRPr="0058727C">
        <w:rPr>
          <w:color w:val="auto"/>
          <w:szCs w:val="2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2E454D" w:rsidRDefault="00A80659" w:rsidP="00A80659">
      <w:pPr>
        <w:pStyle w:val="a3"/>
        <w:rPr>
          <w:color w:val="auto"/>
          <w:szCs w:val="28"/>
        </w:rPr>
      </w:pPr>
      <w:r w:rsidRPr="0058727C">
        <w:rPr>
          <w:color w:val="auto"/>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2E454D" w:rsidRPr="002E454D" w:rsidRDefault="002E454D" w:rsidP="00A80659">
      <w:pPr>
        <w:pStyle w:val="a3"/>
        <w:rPr>
          <w:color w:val="auto"/>
          <w:szCs w:val="28"/>
        </w:rPr>
      </w:pPr>
      <w:r>
        <w:rPr>
          <w:color w:val="auto"/>
          <w:szCs w:val="28"/>
        </w:rPr>
        <w:t xml:space="preserve">       </w:t>
      </w:r>
      <w:r w:rsidR="00A80659" w:rsidRPr="002E454D">
        <w:rPr>
          <w:color w:val="auto"/>
          <w:szCs w:val="28"/>
        </w:rPr>
        <w:t xml:space="preserve">Порядок возврата задатка: </w:t>
      </w:r>
    </w:p>
    <w:p w:rsidR="002E454D" w:rsidRPr="002E454D" w:rsidRDefault="002E454D" w:rsidP="00A80659">
      <w:pPr>
        <w:pStyle w:val="a3"/>
        <w:rPr>
          <w:color w:val="auto"/>
          <w:szCs w:val="28"/>
        </w:rPr>
      </w:pPr>
      <w:r w:rsidRPr="002E454D">
        <w:rPr>
          <w:color w:val="auto"/>
          <w:szCs w:val="28"/>
        </w:rPr>
        <w:t xml:space="preserve">- </w:t>
      </w:r>
      <w:r w:rsidR="00A80659" w:rsidRPr="002E454D">
        <w:rPr>
          <w:color w:val="auto"/>
          <w:szCs w:val="28"/>
        </w:rPr>
        <w:t>организатор аукциона обязан возвратить заявителю внесенный им задаток в течение трех рабочих дней со дня поступлен</w:t>
      </w:r>
      <w:r w:rsidRPr="002E454D">
        <w:rPr>
          <w:color w:val="auto"/>
          <w:szCs w:val="28"/>
        </w:rPr>
        <w:t>ия уведомления об отзыве заявки;</w:t>
      </w:r>
      <w:r w:rsidR="00A80659" w:rsidRPr="002E454D">
        <w:rPr>
          <w:color w:val="auto"/>
          <w:szCs w:val="28"/>
        </w:rPr>
        <w:t xml:space="preserve"> </w:t>
      </w:r>
    </w:p>
    <w:p w:rsidR="002E454D" w:rsidRPr="002E454D" w:rsidRDefault="002E454D" w:rsidP="00A80659">
      <w:pPr>
        <w:pStyle w:val="a3"/>
        <w:rPr>
          <w:color w:val="auto"/>
          <w:szCs w:val="28"/>
        </w:rPr>
      </w:pPr>
      <w:r w:rsidRPr="002E454D">
        <w:rPr>
          <w:color w:val="auto"/>
          <w:szCs w:val="28"/>
        </w:rPr>
        <w:t>- в</w:t>
      </w:r>
      <w:r w:rsidR="00A80659" w:rsidRPr="002E454D">
        <w:rPr>
          <w:color w:val="auto"/>
          <w:szCs w:val="28"/>
        </w:rPr>
        <w:t xml:space="preserve"> случае отзыва заявки заявителем позднее дня окончания срока приема заявок задаток возвращается в порядке, установленном для участников аукцио</w:t>
      </w:r>
      <w:r w:rsidRPr="002E454D">
        <w:rPr>
          <w:color w:val="auto"/>
          <w:szCs w:val="28"/>
        </w:rPr>
        <w:t>на;</w:t>
      </w:r>
    </w:p>
    <w:p w:rsidR="002E454D" w:rsidRPr="002E454D" w:rsidRDefault="002E454D" w:rsidP="00A80659">
      <w:pPr>
        <w:pStyle w:val="a3"/>
        <w:rPr>
          <w:color w:val="auto"/>
          <w:szCs w:val="28"/>
        </w:rPr>
      </w:pPr>
      <w:r w:rsidRPr="002E454D">
        <w:rPr>
          <w:color w:val="auto"/>
          <w:szCs w:val="28"/>
        </w:rPr>
        <w:lastRenderedPageBreak/>
        <w:t xml:space="preserve"> - у</w:t>
      </w:r>
      <w:r w:rsidR="00A80659" w:rsidRPr="002E454D">
        <w:rPr>
          <w:color w:val="auto"/>
          <w:szCs w:val="28"/>
        </w:rPr>
        <w:t>частникам  аукциона, за исключением его победителя, задаток возвращается в течени</w:t>
      </w:r>
      <w:proofErr w:type="gramStart"/>
      <w:r w:rsidR="00A80659" w:rsidRPr="002E454D">
        <w:rPr>
          <w:color w:val="auto"/>
          <w:szCs w:val="28"/>
        </w:rPr>
        <w:t>и</w:t>
      </w:r>
      <w:proofErr w:type="gramEnd"/>
      <w:r w:rsidR="00A80659" w:rsidRPr="002E454D">
        <w:rPr>
          <w:color w:val="auto"/>
          <w:szCs w:val="28"/>
        </w:rPr>
        <w:t xml:space="preserve"> 3 рабочих дней со дня подписания протокола о результатах аукциона; </w:t>
      </w:r>
    </w:p>
    <w:p w:rsidR="00A80659" w:rsidRPr="002E454D" w:rsidRDefault="002E454D" w:rsidP="00A80659">
      <w:pPr>
        <w:pStyle w:val="a3"/>
        <w:rPr>
          <w:color w:val="auto"/>
          <w:szCs w:val="28"/>
        </w:rPr>
      </w:pPr>
      <w:r w:rsidRPr="002E454D">
        <w:rPr>
          <w:color w:val="auto"/>
          <w:szCs w:val="28"/>
        </w:rPr>
        <w:t xml:space="preserve"> - </w:t>
      </w:r>
      <w:r w:rsidR="00A80659" w:rsidRPr="002E454D">
        <w:rPr>
          <w:color w:val="auto"/>
          <w:szCs w:val="28"/>
        </w:rPr>
        <w:t>претенденту, не допущенному к участию в аукционе возврат задатка осуществляется в течени</w:t>
      </w:r>
      <w:proofErr w:type="gramStart"/>
      <w:r w:rsidR="00A80659" w:rsidRPr="002E454D">
        <w:rPr>
          <w:color w:val="auto"/>
          <w:szCs w:val="28"/>
        </w:rPr>
        <w:t>и</w:t>
      </w:r>
      <w:proofErr w:type="gramEnd"/>
      <w:r w:rsidR="00A80659" w:rsidRPr="002E454D">
        <w:rPr>
          <w:color w:val="auto"/>
          <w:szCs w:val="28"/>
        </w:rPr>
        <w:t xml:space="preserve"> 3 рабочих дней со дня оформления протокола о признании претендентов участниками аукциона.</w:t>
      </w:r>
    </w:p>
    <w:p w:rsidR="00A80659" w:rsidRPr="0058727C" w:rsidRDefault="00A80659" w:rsidP="00A80659">
      <w:pPr>
        <w:pStyle w:val="a3"/>
        <w:ind w:firstLine="708"/>
        <w:rPr>
          <w:color w:val="auto"/>
          <w:szCs w:val="28"/>
          <w:u w:val="single"/>
        </w:rPr>
      </w:pPr>
      <w:r w:rsidRPr="0058727C">
        <w:rPr>
          <w:color w:val="auto"/>
          <w:szCs w:val="28"/>
          <w:u w:val="single"/>
        </w:rPr>
        <w:t>Необходимые документы для участия в аукционе:</w:t>
      </w:r>
    </w:p>
    <w:p w:rsidR="00A80659" w:rsidRPr="0058727C" w:rsidRDefault="00A80659" w:rsidP="00A80659">
      <w:pPr>
        <w:pStyle w:val="a3"/>
        <w:rPr>
          <w:color w:val="auto"/>
          <w:szCs w:val="28"/>
        </w:rPr>
      </w:pPr>
      <w:r w:rsidRPr="0058727C">
        <w:rPr>
          <w:color w:val="auto"/>
          <w:szCs w:val="28"/>
        </w:rPr>
        <w:t xml:space="preserve">- заявка </w:t>
      </w:r>
      <w:proofErr w:type="gramStart"/>
      <w:r w:rsidRPr="0058727C">
        <w:rPr>
          <w:color w:val="auto"/>
          <w:szCs w:val="28"/>
        </w:rPr>
        <w:t>на участие в аукционе по установленной</w:t>
      </w:r>
      <w:r>
        <w:rPr>
          <w:color w:val="auto"/>
          <w:szCs w:val="28"/>
        </w:rPr>
        <w:t xml:space="preserve"> в извещении о проведении</w:t>
      </w:r>
      <w:proofErr w:type="gramEnd"/>
      <w:r>
        <w:rPr>
          <w:color w:val="auto"/>
          <w:szCs w:val="28"/>
        </w:rPr>
        <w:t xml:space="preserve"> аукциона</w:t>
      </w:r>
      <w:r w:rsidRPr="0058727C">
        <w:rPr>
          <w:color w:val="auto"/>
          <w:szCs w:val="28"/>
        </w:rPr>
        <w:t xml:space="preserve"> форме с указанием банковских реквизитов счета для возврата задатка;</w:t>
      </w:r>
    </w:p>
    <w:p w:rsidR="00A80659" w:rsidRPr="0058727C" w:rsidRDefault="00A80659" w:rsidP="00A80659">
      <w:pPr>
        <w:pStyle w:val="a3"/>
        <w:rPr>
          <w:color w:val="auto"/>
          <w:szCs w:val="28"/>
        </w:rPr>
      </w:pPr>
      <w:r w:rsidRPr="0058727C">
        <w:rPr>
          <w:color w:val="auto"/>
          <w:szCs w:val="28"/>
        </w:rPr>
        <w:t>- копии документов, удостоверяющих личность заявителя (для граждан);</w:t>
      </w:r>
    </w:p>
    <w:p w:rsidR="00A80659" w:rsidRPr="0058727C" w:rsidRDefault="00A80659" w:rsidP="00A80659">
      <w:pPr>
        <w:pStyle w:val="a3"/>
        <w:rPr>
          <w:color w:val="auto"/>
          <w:szCs w:val="28"/>
        </w:rPr>
      </w:pPr>
      <w:r w:rsidRPr="0058727C">
        <w:rPr>
          <w:color w:val="auto"/>
          <w:szCs w:val="28"/>
        </w:rPr>
        <w:t xml:space="preserve">- надлежащим образом заверенный перевод </w:t>
      </w:r>
      <w:proofErr w:type="gramStart"/>
      <w:r w:rsidRPr="0058727C">
        <w:rPr>
          <w:color w:val="auto"/>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8727C">
        <w:rPr>
          <w:color w:val="auto"/>
          <w:szCs w:val="28"/>
        </w:rPr>
        <w:t>, если заявителем является иностранное юридическое лицо;</w:t>
      </w:r>
    </w:p>
    <w:p w:rsidR="00A80659" w:rsidRDefault="00A80659" w:rsidP="00A80659">
      <w:pPr>
        <w:pStyle w:val="a3"/>
        <w:rPr>
          <w:color w:val="auto"/>
          <w:szCs w:val="28"/>
        </w:rPr>
      </w:pPr>
      <w:r w:rsidRPr="0058727C">
        <w:rPr>
          <w:color w:val="auto"/>
          <w:szCs w:val="28"/>
        </w:rPr>
        <w:t>- документы, подтверждающие внесение задатка</w:t>
      </w:r>
      <w:r>
        <w:rPr>
          <w:color w:val="auto"/>
          <w:szCs w:val="28"/>
        </w:rPr>
        <w:t>;</w:t>
      </w:r>
    </w:p>
    <w:p w:rsidR="00A80659" w:rsidRDefault="00A80659" w:rsidP="00A80659">
      <w:pPr>
        <w:pStyle w:val="a3"/>
        <w:rPr>
          <w:color w:val="auto"/>
          <w:szCs w:val="28"/>
        </w:rPr>
      </w:pPr>
      <w:r>
        <w:rPr>
          <w:color w:val="auto"/>
          <w:szCs w:val="28"/>
        </w:rPr>
        <w:t xml:space="preserve">- доверенность на лицо, имеющее право действовать от имени претендента, оформленная в соответствии с требованиями, установленными гражданским законодательством, если заявка подается представителем претендента.  </w:t>
      </w:r>
    </w:p>
    <w:p w:rsidR="00A80659" w:rsidRDefault="00A80659" w:rsidP="00A80659">
      <w:pPr>
        <w:autoSpaceDE w:val="0"/>
        <w:autoSpaceDN w:val="0"/>
        <w:adjustRightInd w:val="0"/>
        <w:ind w:firstLine="540"/>
        <w:rPr>
          <w:color w:val="auto"/>
          <w:spacing w:val="0"/>
        </w:rPr>
      </w:pPr>
      <w:r>
        <w:rPr>
          <w:color w:val="auto"/>
          <w:spacing w:val="0"/>
        </w:rPr>
        <w:t xml:space="preserve"> Заявитель не допускается к участию в аукционе в следующих случаях:</w:t>
      </w:r>
    </w:p>
    <w:p w:rsidR="00A80659" w:rsidRDefault="00A80659" w:rsidP="00A80659">
      <w:pPr>
        <w:autoSpaceDE w:val="0"/>
        <w:autoSpaceDN w:val="0"/>
        <w:adjustRightInd w:val="0"/>
        <w:ind w:firstLine="540"/>
        <w:rPr>
          <w:color w:val="auto"/>
          <w:spacing w:val="0"/>
        </w:rPr>
      </w:pPr>
      <w:r>
        <w:rPr>
          <w:color w:val="auto"/>
          <w:spacing w:val="0"/>
        </w:rPr>
        <w:t>1) непредставление необходимых для участия в аукционе документов или представление недостоверных сведений;</w:t>
      </w:r>
    </w:p>
    <w:p w:rsidR="00A80659" w:rsidRDefault="00A80659" w:rsidP="00A80659">
      <w:pPr>
        <w:autoSpaceDE w:val="0"/>
        <w:autoSpaceDN w:val="0"/>
        <w:adjustRightInd w:val="0"/>
        <w:ind w:firstLine="540"/>
        <w:rPr>
          <w:color w:val="auto"/>
          <w:spacing w:val="0"/>
        </w:rPr>
      </w:pPr>
      <w:r>
        <w:rPr>
          <w:color w:val="auto"/>
          <w:spacing w:val="0"/>
        </w:rPr>
        <w:t xml:space="preserve">2) </w:t>
      </w:r>
      <w:proofErr w:type="spellStart"/>
      <w:r>
        <w:rPr>
          <w:color w:val="auto"/>
          <w:spacing w:val="0"/>
        </w:rPr>
        <w:t>непоступление</w:t>
      </w:r>
      <w:proofErr w:type="spellEnd"/>
      <w:r>
        <w:rPr>
          <w:color w:val="auto"/>
          <w:spacing w:val="0"/>
        </w:rPr>
        <w:t xml:space="preserve"> задатка на дату рассмотрения заявок на участие в аукционе;</w:t>
      </w:r>
    </w:p>
    <w:p w:rsidR="00A80659" w:rsidRDefault="00A80659" w:rsidP="00A80659">
      <w:pPr>
        <w:autoSpaceDE w:val="0"/>
        <w:autoSpaceDN w:val="0"/>
        <w:adjustRightInd w:val="0"/>
        <w:ind w:firstLine="540"/>
        <w:rPr>
          <w:color w:val="auto"/>
          <w:spacing w:val="0"/>
        </w:rPr>
      </w:pPr>
      <w:r>
        <w:rPr>
          <w:color w:val="auto"/>
          <w:spacing w:val="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80659" w:rsidRDefault="00A80659" w:rsidP="00A80659">
      <w:pPr>
        <w:autoSpaceDE w:val="0"/>
        <w:autoSpaceDN w:val="0"/>
        <w:adjustRightInd w:val="0"/>
        <w:ind w:firstLine="540"/>
        <w:rPr>
          <w:color w:val="auto"/>
          <w:spacing w:val="0"/>
        </w:rPr>
      </w:pPr>
      <w:r>
        <w:rPr>
          <w:color w:val="auto"/>
          <w:spacing w:val="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80659" w:rsidRPr="00C16978" w:rsidRDefault="00D230A6" w:rsidP="00A80659">
      <w:pPr>
        <w:ind w:firstLine="708"/>
        <w:rPr>
          <w:color w:val="auto"/>
        </w:rPr>
      </w:pPr>
      <w:r w:rsidRPr="006D6D48">
        <w:rPr>
          <w:b/>
        </w:rPr>
        <w:t>2.8.</w:t>
      </w:r>
      <w:r w:rsidRPr="006D6D48">
        <w:t xml:space="preserve"> </w:t>
      </w:r>
      <w:r w:rsidR="00A80659" w:rsidRPr="006D6D48">
        <w:rPr>
          <w:b/>
          <w:color w:val="auto"/>
        </w:rPr>
        <w:t>Размер задатка</w:t>
      </w:r>
      <w:r w:rsidR="00A80659" w:rsidRPr="006D6D48">
        <w:rPr>
          <w:color w:val="auto"/>
        </w:rPr>
        <w:t xml:space="preserve">: в качестве обеспечения участия в аукционе и заключения договора аренды земельного участка заявитель вносит  задаток  в размере 20 </w:t>
      </w:r>
      <w:r w:rsidR="00A80659" w:rsidRPr="00C16978">
        <w:rPr>
          <w:color w:val="auto"/>
        </w:rPr>
        <w:t xml:space="preserve">% от начальной цены земельного участка. </w:t>
      </w:r>
    </w:p>
    <w:p w:rsidR="00A80659" w:rsidRPr="00C16978" w:rsidRDefault="00A80659" w:rsidP="00A80659">
      <w:pPr>
        <w:pStyle w:val="a5"/>
        <w:ind w:left="0"/>
        <w:rPr>
          <w:color w:val="auto"/>
        </w:rPr>
      </w:pPr>
      <w:r w:rsidRPr="00C16978">
        <w:rPr>
          <w:color w:val="auto"/>
        </w:rPr>
        <w:t>Задаток вносится претендентом до подачи заявки на участие в аукционе.</w:t>
      </w:r>
    </w:p>
    <w:p w:rsidR="00A80659" w:rsidRPr="00C16978" w:rsidRDefault="00A80659" w:rsidP="00A80659">
      <w:pPr>
        <w:rPr>
          <w:color w:val="auto"/>
        </w:rPr>
      </w:pPr>
      <w:r w:rsidRPr="00C16978">
        <w:rPr>
          <w:color w:val="auto"/>
        </w:rPr>
        <w:t xml:space="preserve">Задаток вносится путем перечислений по безналичному расчету не позднее               </w:t>
      </w:r>
      <w:r w:rsidR="004954F0">
        <w:rPr>
          <w:b/>
          <w:color w:val="FF0000"/>
        </w:rPr>
        <w:t>17</w:t>
      </w:r>
      <w:r w:rsidR="00FB5B82">
        <w:rPr>
          <w:b/>
          <w:color w:val="FF0000"/>
        </w:rPr>
        <w:t>.03</w:t>
      </w:r>
      <w:r w:rsidRPr="00BB47F7">
        <w:rPr>
          <w:b/>
          <w:color w:val="FF0000"/>
        </w:rPr>
        <w:t>.2021 года.</w:t>
      </w:r>
    </w:p>
    <w:p w:rsidR="00A80659" w:rsidRPr="00C16978" w:rsidRDefault="00A80659" w:rsidP="00A80659">
      <w:pPr>
        <w:pStyle w:val="a3"/>
        <w:rPr>
          <w:color w:val="auto"/>
          <w:szCs w:val="28"/>
        </w:rPr>
      </w:pPr>
      <w:r w:rsidRPr="00C16978">
        <w:rPr>
          <w:color w:val="auto"/>
          <w:szCs w:val="28"/>
        </w:rPr>
        <w:t xml:space="preserve">Задаток считается внесенным </w:t>
      </w:r>
      <w:proofErr w:type="gramStart"/>
      <w:r w:rsidRPr="00C16978">
        <w:rPr>
          <w:color w:val="auto"/>
          <w:szCs w:val="28"/>
        </w:rPr>
        <w:t>с даты поступления</w:t>
      </w:r>
      <w:proofErr w:type="gramEnd"/>
      <w:r w:rsidRPr="00C16978">
        <w:rPr>
          <w:color w:val="auto"/>
          <w:szCs w:val="28"/>
        </w:rPr>
        <w:t xml:space="preserve"> всей суммы задатка на указанный расчетный счет. Победителю аукциона задаток засчитывается в сумму оплаты по договору аренды земельного участка.</w:t>
      </w:r>
    </w:p>
    <w:p w:rsidR="00A80659" w:rsidRPr="00C16978" w:rsidRDefault="00A80659" w:rsidP="00A80659">
      <w:pPr>
        <w:pStyle w:val="a3"/>
        <w:rPr>
          <w:color w:val="auto"/>
          <w:szCs w:val="28"/>
        </w:rPr>
      </w:pPr>
      <w:r w:rsidRPr="00C16978">
        <w:rPr>
          <w:color w:val="auto"/>
          <w:szCs w:val="28"/>
        </w:rPr>
        <w:t>Претенденты, задатки которых не поступили на счет в указанный срок, к участию в аукционе не допускаются.</w:t>
      </w:r>
    </w:p>
    <w:p w:rsidR="00A80659" w:rsidRPr="00C16978" w:rsidRDefault="00A80659" w:rsidP="00A80659">
      <w:pPr>
        <w:ind w:firstLine="708"/>
        <w:rPr>
          <w:b/>
          <w:color w:val="auto"/>
        </w:rPr>
      </w:pPr>
      <w:r w:rsidRPr="00C16978">
        <w:rPr>
          <w:color w:val="auto"/>
        </w:rPr>
        <w:t xml:space="preserve"> </w:t>
      </w:r>
      <w:r w:rsidRPr="00C16978">
        <w:rPr>
          <w:b/>
          <w:color w:val="auto"/>
        </w:rPr>
        <w:t xml:space="preserve"> Размер задатка по Лоту № 1 – </w:t>
      </w:r>
      <w:r w:rsidR="00FB5B82" w:rsidRPr="004954F0">
        <w:rPr>
          <w:b/>
          <w:color w:val="FF0000"/>
        </w:rPr>
        <w:t>390 руб. 75</w:t>
      </w:r>
      <w:r w:rsidR="00BB47F7" w:rsidRPr="004954F0">
        <w:rPr>
          <w:b/>
          <w:color w:val="FF0000"/>
        </w:rPr>
        <w:t xml:space="preserve"> коп</w:t>
      </w:r>
      <w:r w:rsidR="00BB47F7">
        <w:rPr>
          <w:b/>
          <w:color w:val="auto"/>
        </w:rPr>
        <w:t>.</w:t>
      </w:r>
    </w:p>
    <w:p w:rsidR="00A80659" w:rsidRPr="004954F0" w:rsidRDefault="00A80659" w:rsidP="00A80659">
      <w:pPr>
        <w:rPr>
          <w:color w:val="auto"/>
        </w:rPr>
      </w:pPr>
      <w:r w:rsidRPr="004954F0">
        <w:rPr>
          <w:color w:val="auto"/>
        </w:rPr>
        <w:t>Банковские реквизиты для перечисления задатка:</w:t>
      </w:r>
    </w:p>
    <w:p w:rsidR="00A80659" w:rsidRPr="004954F0" w:rsidRDefault="00A80659" w:rsidP="00A80659">
      <w:pPr>
        <w:rPr>
          <w:color w:val="auto"/>
        </w:rPr>
      </w:pPr>
      <w:r w:rsidRPr="004954F0">
        <w:rPr>
          <w:color w:val="auto"/>
        </w:rPr>
        <w:t xml:space="preserve">Получатель:  </w:t>
      </w:r>
    </w:p>
    <w:p w:rsidR="00A80659" w:rsidRPr="004954F0" w:rsidRDefault="00A80659" w:rsidP="00A80659">
      <w:pPr>
        <w:rPr>
          <w:color w:val="auto"/>
        </w:rPr>
      </w:pPr>
      <w:r w:rsidRPr="004954F0">
        <w:rPr>
          <w:color w:val="auto"/>
        </w:rPr>
        <w:t>ИНН 6217001498 КПП 621701001</w:t>
      </w:r>
    </w:p>
    <w:p w:rsidR="00A80659" w:rsidRPr="004954F0" w:rsidRDefault="00A80659" w:rsidP="00A80659">
      <w:pPr>
        <w:pStyle w:val="a5"/>
        <w:ind w:left="0"/>
        <w:rPr>
          <w:color w:val="auto"/>
        </w:rPr>
      </w:pPr>
      <w:r w:rsidRPr="004954F0">
        <w:rPr>
          <w:color w:val="auto"/>
        </w:rPr>
        <w:lastRenderedPageBreak/>
        <w:t xml:space="preserve">Финансовое управление администрации </w:t>
      </w:r>
      <w:proofErr w:type="spellStart"/>
      <w:r w:rsidRPr="004954F0">
        <w:rPr>
          <w:color w:val="auto"/>
        </w:rPr>
        <w:t>Сара</w:t>
      </w:r>
      <w:r w:rsidR="002E454D" w:rsidRPr="004954F0">
        <w:rPr>
          <w:color w:val="auto"/>
        </w:rPr>
        <w:t>евского</w:t>
      </w:r>
      <w:proofErr w:type="spellEnd"/>
      <w:r w:rsidR="002E454D" w:rsidRPr="004954F0">
        <w:rPr>
          <w:color w:val="auto"/>
        </w:rPr>
        <w:t xml:space="preserve"> муниципального района (а</w:t>
      </w:r>
      <w:r w:rsidRPr="004954F0">
        <w:rPr>
          <w:color w:val="auto"/>
        </w:rPr>
        <w:t xml:space="preserve">дминистрация </w:t>
      </w:r>
      <w:proofErr w:type="spellStart"/>
      <w:r w:rsidRPr="004954F0">
        <w:rPr>
          <w:color w:val="auto"/>
        </w:rPr>
        <w:t>Сараевского</w:t>
      </w:r>
      <w:proofErr w:type="spellEnd"/>
      <w:r w:rsidRPr="004954F0">
        <w:rPr>
          <w:color w:val="auto"/>
        </w:rPr>
        <w:t xml:space="preserve"> муниципального района,  </w:t>
      </w:r>
      <w:proofErr w:type="gramStart"/>
      <w:r w:rsidRPr="004954F0">
        <w:rPr>
          <w:color w:val="auto"/>
        </w:rPr>
        <w:t>л</w:t>
      </w:r>
      <w:proofErr w:type="gramEnd"/>
      <w:r w:rsidRPr="004954F0">
        <w:rPr>
          <w:color w:val="auto"/>
        </w:rPr>
        <w:t xml:space="preserve">/с 05593006630) </w:t>
      </w:r>
    </w:p>
    <w:p w:rsidR="00A80659" w:rsidRPr="004954F0" w:rsidRDefault="00A80659" w:rsidP="00A80659">
      <w:pPr>
        <w:pStyle w:val="a5"/>
        <w:ind w:left="0"/>
        <w:rPr>
          <w:color w:val="auto"/>
        </w:rPr>
      </w:pPr>
      <w:r w:rsidRPr="004954F0">
        <w:rPr>
          <w:color w:val="auto"/>
        </w:rPr>
        <w:t>К/с 03232643616400005900</w:t>
      </w:r>
    </w:p>
    <w:p w:rsidR="00A80659" w:rsidRPr="004954F0" w:rsidRDefault="00A80659" w:rsidP="00A80659">
      <w:pPr>
        <w:pStyle w:val="a5"/>
        <w:ind w:left="0"/>
        <w:rPr>
          <w:color w:val="auto"/>
        </w:rPr>
      </w:pPr>
      <w:r w:rsidRPr="004954F0">
        <w:rPr>
          <w:bCs/>
          <w:color w:val="auto"/>
          <w:spacing w:val="-3"/>
        </w:rPr>
        <w:t xml:space="preserve">Банк: </w:t>
      </w:r>
      <w:r w:rsidRPr="004954F0">
        <w:rPr>
          <w:color w:val="auto"/>
        </w:rPr>
        <w:t>ОТДЕЛЕНИЕ РЯЗАНЬ БАНКА РОССИИ//УФК по Рязанской области г</w:t>
      </w:r>
      <w:proofErr w:type="gramStart"/>
      <w:r w:rsidRPr="004954F0">
        <w:rPr>
          <w:color w:val="auto"/>
        </w:rPr>
        <w:t>.Р</w:t>
      </w:r>
      <w:proofErr w:type="gramEnd"/>
      <w:r w:rsidRPr="004954F0">
        <w:rPr>
          <w:color w:val="auto"/>
        </w:rPr>
        <w:t xml:space="preserve">язань  </w:t>
      </w:r>
    </w:p>
    <w:p w:rsidR="00A80659" w:rsidRPr="004954F0" w:rsidRDefault="00A80659" w:rsidP="00A80659">
      <w:pPr>
        <w:pStyle w:val="a5"/>
        <w:ind w:left="0"/>
        <w:rPr>
          <w:color w:val="auto"/>
        </w:rPr>
      </w:pPr>
      <w:proofErr w:type="spellStart"/>
      <w:r w:rsidRPr="004954F0">
        <w:rPr>
          <w:color w:val="auto"/>
        </w:rPr>
        <w:t>Кор</w:t>
      </w:r>
      <w:proofErr w:type="gramStart"/>
      <w:r w:rsidRPr="004954F0">
        <w:rPr>
          <w:color w:val="auto"/>
        </w:rPr>
        <w:t>.С</w:t>
      </w:r>
      <w:proofErr w:type="gramEnd"/>
      <w:r w:rsidRPr="004954F0">
        <w:rPr>
          <w:color w:val="auto"/>
        </w:rPr>
        <w:t>чет</w:t>
      </w:r>
      <w:proofErr w:type="spellEnd"/>
      <w:r w:rsidRPr="004954F0">
        <w:rPr>
          <w:color w:val="auto"/>
        </w:rPr>
        <w:t xml:space="preserve"> 40102810345370000051 </w:t>
      </w:r>
    </w:p>
    <w:p w:rsidR="00A80659" w:rsidRPr="004954F0" w:rsidRDefault="00A80659" w:rsidP="00A80659">
      <w:pPr>
        <w:pStyle w:val="a5"/>
        <w:ind w:left="0"/>
        <w:rPr>
          <w:color w:val="auto"/>
        </w:rPr>
      </w:pPr>
      <w:r w:rsidRPr="004954F0">
        <w:rPr>
          <w:color w:val="auto"/>
        </w:rPr>
        <w:t>БИК 016126031</w:t>
      </w:r>
    </w:p>
    <w:p w:rsidR="00A80659" w:rsidRPr="004954F0" w:rsidRDefault="004954F0" w:rsidP="00A80659">
      <w:pPr>
        <w:pStyle w:val="a5"/>
        <w:ind w:left="0"/>
        <w:rPr>
          <w:color w:val="auto"/>
        </w:rPr>
      </w:pPr>
      <w:r w:rsidRPr="004954F0">
        <w:rPr>
          <w:color w:val="auto"/>
        </w:rPr>
        <w:t>ОКТМО 61640151</w:t>
      </w:r>
    </w:p>
    <w:p w:rsidR="00A80659" w:rsidRPr="00C16978" w:rsidRDefault="00A80659" w:rsidP="00A80659">
      <w:pPr>
        <w:pStyle w:val="a5"/>
        <w:ind w:left="0"/>
        <w:rPr>
          <w:color w:val="auto"/>
        </w:rPr>
      </w:pPr>
      <w:r w:rsidRPr="00ED384D">
        <w:rPr>
          <w:color w:val="000000" w:themeColor="text1"/>
        </w:rPr>
        <w:t xml:space="preserve">Назначение платежа: обеспечение заявки на участие в открытом аукционе на право </w:t>
      </w:r>
      <w:r w:rsidRPr="00A80659">
        <w:rPr>
          <w:color w:val="000000" w:themeColor="text1"/>
        </w:rPr>
        <w:t>заключения договора аренды земельного участка с кадастро</w:t>
      </w:r>
      <w:r w:rsidR="00964C15">
        <w:rPr>
          <w:color w:val="000000" w:themeColor="text1"/>
        </w:rPr>
        <w:t>в</w:t>
      </w:r>
      <w:r w:rsidRPr="00A80659">
        <w:rPr>
          <w:color w:val="000000" w:themeColor="text1"/>
        </w:rPr>
        <w:t xml:space="preserve">ым номером </w:t>
      </w:r>
      <w:r w:rsidR="00FB5B82">
        <w:rPr>
          <w:color w:val="000000" w:themeColor="text1"/>
        </w:rPr>
        <w:t>62:17:001</w:t>
      </w:r>
      <w:r w:rsidR="0078608F">
        <w:rPr>
          <w:color w:val="000000" w:themeColor="text1"/>
        </w:rPr>
        <w:t>0</w:t>
      </w:r>
      <w:r w:rsidR="00FB5B82">
        <w:rPr>
          <w:color w:val="000000" w:themeColor="text1"/>
        </w:rPr>
        <w:t>104:178</w:t>
      </w:r>
      <w:r w:rsidRPr="00A80659">
        <w:rPr>
          <w:color w:val="000000" w:themeColor="text1"/>
        </w:rPr>
        <w:t xml:space="preserve">, Лот </w:t>
      </w:r>
      <w:r>
        <w:rPr>
          <w:color w:val="000000" w:themeColor="text1"/>
        </w:rPr>
        <w:t>№</w:t>
      </w:r>
      <w:r w:rsidRPr="00A80659">
        <w:rPr>
          <w:color w:val="000000" w:themeColor="text1"/>
        </w:rPr>
        <w:t>1</w:t>
      </w:r>
      <w:r>
        <w:rPr>
          <w:color w:val="000000" w:themeColor="text1"/>
        </w:rPr>
        <w:t>.</w:t>
      </w:r>
    </w:p>
    <w:p w:rsidR="00DA7922" w:rsidRPr="00C16978" w:rsidRDefault="00D230A6" w:rsidP="000F0D18">
      <w:pPr>
        <w:ind w:firstLine="708"/>
        <w:rPr>
          <w:b/>
          <w:color w:val="auto"/>
        </w:rPr>
      </w:pPr>
      <w:r w:rsidRPr="00C16978">
        <w:rPr>
          <w:b/>
          <w:color w:val="auto"/>
        </w:rPr>
        <w:t xml:space="preserve">2.9. Срок аренды земельного участка: </w:t>
      </w:r>
      <w:r w:rsidRPr="00C16978">
        <w:rPr>
          <w:color w:val="auto"/>
        </w:rPr>
        <w:t>устанавливается в соответствии с п.8 ст. 39.8. Земельного кодекса Российской Федерации</w:t>
      </w:r>
      <w:r w:rsidR="00B53226" w:rsidRPr="00C16978">
        <w:rPr>
          <w:color w:val="auto"/>
        </w:rPr>
        <w:t>:</w:t>
      </w:r>
      <w:r w:rsidR="000F0D18" w:rsidRPr="00C16978">
        <w:rPr>
          <w:color w:val="auto"/>
        </w:rPr>
        <w:t xml:space="preserve"> </w:t>
      </w:r>
      <w:r w:rsidR="00DA7922" w:rsidRPr="00C16978">
        <w:rPr>
          <w:color w:val="auto"/>
        </w:rPr>
        <w:t>Лот № 1</w:t>
      </w:r>
      <w:r w:rsidR="00DA7922" w:rsidRPr="00C16978">
        <w:rPr>
          <w:b/>
          <w:color w:val="auto"/>
        </w:rPr>
        <w:t xml:space="preserve"> -</w:t>
      </w:r>
      <w:r w:rsidR="00DD633C" w:rsidRPr="00C16978">
        <w:rPr>
          <w:b/>
          <w:color w:val="auto"/>
        </w:rPr>
        <w:t xml:space="preserve"> </w:t>
      </w:r>
      <w:r w:rsidR="0078608F">
        <w:rPr>
          <w:b/>
          <w:color w:val="auto"/>
        </w:rPr>
        <w:t>20</w:t>
      </w:r>
      <w:r w:rsidR="00453CEA" w:rsidRPr="00C16978">
        <w:rPr>
          <w:b/>
          <w:color w:val="auto"/>
        </w:rPr>
        <w:t xml:space="preserve"> </w:t>
      </w:r>
      <w:r w:rsidR="00B53226" w:rsidRPr="00C16978">
        <w:rPr>
          <w:b/>
          <w:color w:val="auto"/>
        </w:rPr>
        <w:t>лет.</w:t>
      </w:r>
    </w:p>
    <w:p w:rsidR="00D230A6" w:rsidRPr="00C16978" w:rsidRDefault="00D230A6" w:rsidP="00964C15">
      <w:pPr>
        <w:ind w:firstLine="708"/>
        <w:rPr>
          <w:color w:val="auto"/>
        </w:rPr>
      </w:pPr>
      <w:r w:rsidRPr="00C16978">
        <w:rPr>
          <w:b/>
          <w:color w:val="auto"/>
        </w:rPr>
        <w:t>2.10.</w:t>
      </w:r>
      <w:r w:rsidRPr="00C16978">
        <w:rPr>
          <w:color w:val="auto"/>
        </w:rPr>
        <w:t xml:space="preserve"> Д</w:t>
      </w:r>
      <w:r w:rsidRPr="00C16978">
        <w:rPr>
          <w:b/>
          <w:color w:val="auto"/>
        </w:rPr>
        <w:t>ата, время, место и порядок определения участников аукциона</w:t>
      </w:r>
      <w:r w:rsidRPr="00C16978">
        <w:rPr>
          <w:color w:val="auto"/>
        </w:rPr>
        <w:t xml:space="preserve">: </w:t>
      </w:r>
      <w:r w:rsidR="00FB5B82">
        <w:rPr>
          <w:b/>
          <w:color w:val="FF0000"/>
        </w:rPr>
        <w:t>22.03</w:t>
      </w:r>
      <w:r w:rsidR="00A80659" w:rsidRPr="00964C15">
        <w:rPr>
          <w:b/>
          <w:color w:val="FF0000"/>
        </w:rPr>
        <w:t>.</w:t>
      </w:r>
      <w:r w:rsidR="00555C2D" w:rsidRPr="00964C15">
        <w:rPr>
          <w:b/>
          <w:color w:val="FF0000"/>
        </w:rPr>
        <w:t>202</w:t>
      </w:r>
      <w:r w:rsidR="00DD633C" w:rsidRPr="00964C15">
        <w:rPr>
          <w:b/>
          <w:color w:val="FF0000"/>
        </w:rPr>
        <w:t>1</w:t>
      </w:r>
      <w:r w:rsidRPr="00C16978">
        <w:rPr>
          <w:color w:val="auto"/>
        </w:rPr>
        <w:t xml:space="preserve"> года в 1</w:t>
      </w:r>
      <w:r w:rsidR="002E454D" w:rsidRPr="00C16978">
        <w:rPr>
          <w:color w:val="auto"/>
        </w:rPr>
        <w:t>5</w:t>
      </w:r>
      <w:r w:rsidRPr="00C16978">
        <w:rPr>
          <w:color w:val="auto"/>
        </w:rPr>
        <w:t>-00 часов по московскому времени по адресу: Рязанская область, 391870, Рязанская область, р. п. Сараи, ул. Ленина, д. 157, 2 этаж (кабинет отдела земельных и имущественных отношений администрации муниципального образования – Сараевский муниципальный район Рязанской области).</w:t>
      </w:r>
    </w:p>
    <w:p w:rsidR="00D230A6" w:rsidRPr="00C16978" w:rsidRDefault="00D230A6" w:rsidP="00363C77">
      <w:pPr>
        <w:ind w:firstLine="708"/>
        <w:rPr>
          <w:color w:val="auto"/>
        </w:rPr>
      </w:pPr>
      <w:r w:rsidRPr="00C16978">
        <w:rPr>
          <w:b/>
          <w:color w:val="auto"/>
        </w:rPr>
        <w:t>2.11.</w:t>
      </w:r>
      <w:r w:rsidRPr="00C16978">
        <w:rPr>
          <w:color w:val="auto"/>
        </w:rPr>
        <w:t xml:space="preserve"> </w:t>
      </w:r>
      <w:proofErr w:type="gramStart"/>
      <w:r w:rsidRPr="00C16978">
        <w:rPr>
          <w:color w:val="auto"/>
        </w:rPr>
        <w:t>Д</w:t>
      </w:r>
      <w:r w:rsidRPr="00C16978">
        <w:rPr>
          <w:b/>
          <w:color w:val="auto"/>
        </w:rPr>
        <w:t>ата, время, место регистрации участников аукциона</w:t>
      </w:r>
      <w:r w:rsidRPr="00C16978">
        <w:rPr>
          <w:color w:val="auto"/>
        </w:rPr>
        <w:t xml:space="preserve">: </w:t>
      </w:r>
      <w:r w:rsidR="004954F0">
        <w:rPr>
          <w:b/>
          <w:color w:val="FF0000"/>
        </w:rPr>
        <w:t>23</w:t>
      </w:r>
      <w:r w:rsidR="00FB5B82">
        <w:rPr>
          <w:b/>
          <w:color w:val="FF0000"/>
        </w:rPr>
        <w:t>.03</w:t>
      </w:r>
      <w:r w:rsidR="00A80659" w:rsidRPr="00964C15">
        <w:rPr>
          <w:b/>
          <w:color w:val="FF0000"/>
        </w:rPr>
        <w:t>.</w:t>
      </w:r>
      <w:r w:rsidR="00555C2D" w:rsidRPr="00964C15">
        <w:rPr>
          <w:b/>
          <w:color w:val="FF0000"/>
        </w:rPr>
        <w:t>202</w:t>
      </w:r>
      <w:r w:rsidR="00DD633C" w:rsidRPr="00964C15">
        <w:rPr>
          <w:b/>
          <w:color w:val="FF0000"/>
        </w:rPr>
        <w:t>1</w:t>
      </w:r>
      <w:r w:rsidRPr="00C16978">
        <w:rPr>
          <w:bCs/>
          <w:color w:val="auto"/>
        </w:rPr>
        <w:t xml:space="preserve"> г</w:t>
      </w:r>
      <w:r w:rsidRPr="00C16978">
        <w:rPr>
          <w:color w:val="auto"/>
        </w:rPr>
        <w:t>.   в  10-30 часов по московскому времени, по адресу: 391870, Рязанская область, р. п. Сараи, ул. Ленина, д. 157, 2 этаж (кабинет отдела земельных и имущественных отношений администрации муниципального образования – Сараевский муниципальный район Рязанской области).</w:t>
      </w:r>
      <w:proofErr w:type="gramEnd"/>
    </w:p>
    <w:p w:rsidR="00D230A6" w:rsidRPr="006D6D48" w:rsidRDefault="00D230A6" w:rsidP="00D230A6">
      <w:pPr>
        <w:rPr>
          <w:color w:val="auto"/>
        </w:rPr>
      </w:pPr>
      <w:r w:rsidRPr="00C16978">
        <w:rPr>
          <w:b/>
          <w:color w:val="auto"/>
        </w:rPr>
        <w:t xml:space="preserve"> </w:t>
      </w:r>
      <w:r w:rsidR="00363C77" w:rsidRPr="00C16978">
        <w:rPr>
          <w:b/>
          <w:color w:val="auto"/>
        </w:rPr>
        <w:tab/>
      </w:r>
      <w:r w:rsidRPr="00C16978">
        <w:rPr>
          <w:b/>
          <w:color w:val="auto"/>
        </w:rPr>
        <w:t xml:space="preserve">2.12. </w:t>
      </w:r>
      <w:proofErr w:type="gramStart"/>
      <w:r w:rsidRPr="00C16978">
        <w:rPr>
          <w:b/>
          <w:color w:val="auto"/>
        </w:rPr>
        <w:t>Дата и место подведения итогов аукциона, порядок определения победителя</w:t>
      </w:r>
      <w:r w:rsidRPr="00C16978">
        <w:rPr>
          <w:color w:val="auto"/>
        </w:rPr>
        <w:t xml:space="preserve">: </w:t>
      </w:r>
      <w:r w:rsidR="004954F0">
        <w:rPr>
          <w:b/>
          <w:color w:val="FF0000"/>
        </w:rPr>
        <w:t>23</w:t>
      </w:r>
      <w:r w:rsidR="00FB5B82">
        <w:rPr>
          <w:b/>
          <w:color w:val="FF0000"/>
        </w:rPr>
        <w:t>.03</w:t>
      </w:r>
      <w:r w:rsidR="00A80659" w:rsidRPr="00964C15">
        <w:rPr>
          <w:b/>
          <w:color w:val="FF0000"/>
        </w:rPr>
        <w:t>.</w:t>
      </w:r>
      <w:r w:rsidR="00555C2D" w:rsidRPr="00964C15">
        <w:rPr>
          <w:b/>
          <w:color w:val="FF0000"/>
        </w:rPr>
        <w:t>202</w:t>
      </w:r>
      <w:r w:rsidR="00DD633C" w:rsidRPr="00964C15">
        <w:rPr>
          <w:b/>
          <w:color w:val="FF0000"/>
        </w:rPr>
        <w:t>1</w:t>
      </w:r>
      <w:r w:rsidRPr="00C16978">
        <w:rPr>
          <w:bCs/>
          <w:color w:val="auto"/>
        </w:rPr>
        <w:t xml:space="preserve"> г</w:t>
      </w:r>
      <w:r w:rsidRPr="00C16978">
        <w:rPr>
          <w:b/>
          <w:color w:val="auto"/>
        </w:rPr>
        <w:t xml:space="preserve">.   </w:t>
      </w:r>
      <w:r w:rsidRPr="00C16978">
        <w:rPr>
          <w:color w:val="auto"/>
        </w:rPr>
        <w:t>по адресу: 391870, Рязанская</w:t>
      </w:r>
      <w:r w:rsidRPr="006D6D48">
        <w:t xml:space="preserve"> область, р. п. Сараи, ул. Ленина, д. 157, 2 этаж (зал заседаний администрации муниципального образования – Сараевский муниципальный район Рязанской области).</w:t>
      </w:r>
      <w:proofErr w:type="gramEnd"/>
    </w:p>
    <w:p w:rsidR="00D230A6" w:rsidRPr="006800F0" w:rsidRDefault="00D230A6" w:rsidP="0078608F">
      <w:pPr>
        <w:ind w:firstLine="709"/>
        <w:rPr>
          <w:color w:val="auto"/>
        </w:rPr>
      </w:pPr>
      <w:r w:rsidRPr="006D6D48">
        <w:rPr>
          <w:color w:val="auto"/>
        </w:rPr>
        <w:t>Победителем аукциона признается тот участник аукциона, номер билета которого был назван аукционистом последним. По завершен</w:t>
      </w:r>
      <w:proofErr w:type="gramStart"/>
      <w:r w:rsidRPr="006D6D48">
        <w:rPr>
          <w:color w:val="auto"/>
        </w:rPr>
        <w:t>ии ау</w:t>
      </w:r>
      <w:proofErr w:type="gramEnd"/>
      <w:r w:rsidRPr="006D6D48">
        <w:rPr>
          <w:color w:val="auto"/>
        </w:rPr>
        <w:t xml:space="preserve">кциона аукционист объявляет о продаже права на заключение договора аренды земельного участка, называет цену  </w:t>
      </w:r>
      <w:r w:rsidRPr="006800F0">
        <w:rPr>
          <w:color w:val="auto"/>
        </w:rPr>
        <w:t xml:space="preserve">проданного права земельного участка и номер билета победителя аукциона. </w:t>
      </w:r>
      <w:r w:rsidR="006800F0" w:rsidRPr="006800F0">
        <w:rPr>
          <w:color w:val="auto"/>
        </w:rPr>
        <w:t>Результаты аукциона оформляются протоколом, который подписывается организатором и победителем аукциона в день его проведения. Протокол о результатах аукциона составляется в двух экземплярах, один из которых передается победителю, а второй остается у организатора аукциона.</w:t>
      </w:r>
    </w:p>
    <w:p w:rsidR="00D230A6" w:rsidRPr="006D6D48" w:rsidRDefault="00D230A6" w:rsidP="00D230A6">
      <w:pPr>
        <w:rPr>
          <w:color w:val="auto"/>
        </w:rPr>
      </w:pPr>
      <w:r w:rsidRPr="006D6D48">
        <w:rPr>
          <w:color w:val="auto"/>
        </w:rPr>
        <w:t>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D230A6" w:rsidRPr="006D6D48" w:rsidRDefault="00D230A6" w:rsidP="00D230A6">
      <w:r w:rsidRPr="006D6D48">
        <w:rPr>
          <w:b/>
        </w:rPr>
        <w:t xml:space="preserve"> </w:t>
      </w:r>
      <w:r w:rsidR="00363C77">
        <w:rPr>
          <w:b/>
        </w:rPr>
        <w:tab/>
      </w:r>
      <w:r w:rsidRPr="006D6D48">
        <w:rPr>
          <w:b/>
        </w:rPr>
        <w:t>2.13</w:t>
      </w:r>
      <w:r w:rsidRPr="006D6D48">
        <w:t xml:space="preserve">. </w:t>
      </w:r>
      <w:r w:rsidRPr="006D6D48">
        <w:rPr>
          <w:b/>
        </w:rPr>
        <w:t>Осмотр земельного участка</w:t>
      </w:r>
      <w:r w:rsidRPr="006D6D48">
        <w:t xml:space="preserve"> на местности производится лицами, желающими участвовать в аукционе,  самостоятельно. Дата и время осмотра земельного участка на местности определяется заявителями самостоятельно.</w:t>
      </w:r>
    </w:p>
    <w:p w:rsidR="00D230A6" w:rsidRPr="006D6D48" w:rsidRDefault="00D230A6" w:rsidP="00363C77">
      <w:pPr>
        <w:ind w:firstLine="708"/>
      </w:pPr>
      <w:r w:rsidRPr="006D6D48">
        <w:rPr>
          <w:b/>
        </w:rPr>
        <w:t>2.14</w:t>
      </w:r>
      <w:r w:rsidRPr="006D6D48">
        <w:t xml:space="preserve">. Проект договора аренды приведен в Приложении 3. </w:t>
      </w:r>
    </w:p>
    <w:p w:rsidR="00D230A6" w:rsidRPr="006D6D48" w:rsidRDefault="00D230A6" w:rsidP="00363C77">
      <w:pPr>
        <w:ind w:firstLine="708"/>
      </w:pPr>
      <w:r w:rsidRPr="006D6D48">
        <w:rPr>
          <w:b/>
        </w:rPr>
        <w:t>2.15</w:t>
      </w:r>
      <w:r w:rsidRPr="006D6D48">
        <w:t>. Существенные условия договора аренды:</w:t>
      </w:r>
    </w:p>
    <w:p w:rsidR="00D230A6" w:rsidRPr="006D6D48" w:rsidRDefault="00D230A6" w:rsidP="00D230A6">
      <w:r w:rsidRPr="006D6D48">
        <w:t>1) Предмет договора;</w:t>
      </w:r>
    </w:p>
    <w:p w:rsidR="00D230A6" w:rsidRPr="006D6D48" w:rsidRDefault="00D230A6" w:rsidP="00D230A6">
      <w:r w:rsidRPr="006D6D48">
        <w:t>2) Арендная плата;</w:t>
      </w:r>
    </w:p>
    <w:p w:rsidR="00D230A6" w:rsidRPr="006D6D48" w:rsidRDefault="00D230A6" w:rsidP="00D230A6">
      <w:r w:rsidRPr="006D6D48">
        <w:t>3) Срок аренды.</w:t>
      </w:r>
    </w:p>
    <w:p w:rsidR="00D230A6" w:rsidRPr="006D6D48" w:rsidRDefault="00D230A6" w:rsidP="001C335B">
      <w:r w:rsidRPr="006D6D48">
        <w:lastRenderedPageBreak/>
        <w:t>В случае если аукцион признан не состоявшимся, по причине участия в аукционе менее двух участников, единственный участник аукциона имеет право на заключение договора аренды земельного участка. Победитель или единственный участник аукциона вправе заключить договор аренды выставленного на аукцион земельного участка не ранее чем через десять дней со дня размещения информации о результатах аукциона на официальном сайте.</w:t>
      </w:r>
    </w:p>
    <w:p w:rsidR="00BB47F7" w:rsidRDefault="00BB47F7" w:rsidP="00BB47F7">
      <w:pPr>
        <w:ind w:firstLine="708"/>
      </w:pPr>
      <w:r w:rsidRPr="0058727C">
        <w:rPr>
          <w:b/>
        </w:rPr>
        <w:t>3.</w:t>
      </w:r>
      <w:r w:rsidRPr="0058727C">
        <w:t xml:space="preserve"> </w:t>
      </w:r>
      <w:proofErr w:type="gramStart"/>
      <w:r w:rsidRPr="006D6D48">
        <w:t xml:space="preserve">Разместить  на официальном сайте в сети «Интернет», определенном Правительством Российской Федерации </w:t>
      </w:r>
      <w:hyperlink r:id="rId11" w:history="1">
        <w:r w:rsidRPr="006D6D48">
          <w:rPr>
            <w:rStyle w:val="a8"/>
            <w:lang w:val="en-US"/>
          </w:rPr>
          <w:t>www</w:t>
        </w:r>
        <w:r w:rsidRPr="006D6D48">
          <w:rPr>
            <w:rStyle w:val="a8"/>
          </w:rPr>
          <w:t>.</w:t>
        </w:r>
        <w:r w:rsidRPr="006D6D48">
          <w:rPr>
            <w:rStyle w:val="a8"/>
            <w:lang w:val="en-US"/>
          </w:rPr>
          <w:t>torgi</w:t>
        </w:r>
        <w:r w:rsidRPr="006D6D48">
          <w:rPr>
            <w:rStyle w:val="a8"/>
          </w:rPr>
          <w:t>.</w:t>
        </w:r>
        <w:r w:rsidRPr="006D6D48">
          <w:rPr>
            <w:rStyle w:val="a8"/>
            <w:lang w:val="en-US"/>
          </w:rPr>
          <w:t>gov</w:t>
        </w:r>
        <w:r w:rsidRPr="006D6D48">
          <w:rPr>
            <w:rStyle w:val="a8"/>
          </w:rPr>
          <w:t>.</w:t>
        </w:r>
        <w:r w:rsidRPr="006D6D48">
          <w:rPr>
            <w:rStyle w:val="a8"/>
            <w:lang w:val="en-US"/>
          </w:rPr>
          <w:t>ru</w:t>
        </w:r>
      </w:hyperlink>
      <w:r w:rsidRPr="006D6D48">
        <w:t xml:space="preserve">, на официальном сайте администрации муниципального образования – </w:t>
      </w:r>
      <w:proofErr w:type="spellStart"/>
      <w:r w:rsidRPr="006D6D48">
        <w:t>Сараевский</w:t>
      </w:r>
      <w:proofErr w:type="spellEnd"/>
      <w:r w:rsidRPr="006D6D48">
        <w:t xml:space="preserve"> муниципальный </w:t>
      </w:r>
      <w:r w:rsidRPr="006D6D48">
        <w:rPr>
          <w:color w:val="auto"/>
        </w:rPr>
        <w:t xml:space="preserve">район Рязанской области </w:t>
      </w:r>
      <w:hyperlink r:id="rId12" w:history="1">
        <w:hyperlink r:id="rId13" w:history="1">
          <w:r w:rsidRPr="00922452">
            <w:rPr>
              <w:rStyle w:val="a8"/>
              <w:bCs/>
            </w:rPr>
            <w:t>https://sarai.ryazangov.ru/</w:t>
          </w:r>
        </w:hyperlink>
      </w:hyperlink>
      <w:r>
        <w:t xml:space="preserve">, </w:t>
      </w:r>
      <w:r w:rsidRPr="006D6D48">
        <w:t xml:space="preserve"> </w:t>
      </w:r>
      <w:r>
        <w:rPr>
          <w:bCs/>
        </w:rPr>
        <w:t xml:space="preserve">информационном бюллетене </w:t>
      </w:r>
      <w:proofErr w:type="spellStart"/>
      <w:r>
        <w:rPr>
          <w:bCs/>
        </w:rPr>
        <w:t>Сараевского</w:t>
      </w:r>
      <w:proofErr w:type="spellEnd"/>
      <w:r>
        <w:rPr>
          <w:bCs/>
        </w:rPr>
        <w:t xml:space="preserve"> муниципального района</w:t>
      </w:r>
      <w:r w:rsidRPr="006D6D48">
        <w:t xml:space="preserve"> Рязанской области  извещение </w:t>
      </w:r>
      <w:r>
        <w:t>о</w:t>
      </w:r>
      <w:r w:rsidRPr="006D6D48">
        <w:t xml:space="preserve">б организации и проведении открытого аукциона </w:t>
      </w:r>
      <w:r w:rsidRPr="009721C2">
        <w:t>на право заключения договора аренды земельного участка с кадастровым номером 62:17:</w:t>
      </w:r>
      <w:r w:rsidR="00FB5B82">
        <w:t>0010104:178</w:t>
      </w:r>
      <w:r w:rsidRPr="009721C2">
        <w:t xml:space="preserve">, из земель </w:t>
      </w:r>
      <w:r>
        <w:t>населенных пунктов</w:t>
      </w:r>
      <w:r w:rsidRPr="009721C2">
        <w:t>, государственная собственность</w:t>
      </w:r>
      <w:proofErr w:type="gramEnd"/>
      <w:r w:rsidRPr="009721C2">
        <w:t xml:space="preserve"> на </w:t>
      </w:r>
      <w:proofErr w:type="gramStart"/>
      <w:r w:rsidRPr="009721C2">
        <w:t>который</w:t>
      </w:r>
      <w:proofErr w:type="gramEnd"/>
      <w:r w:rsidRPr="009721C2">
        <w:t xml:space="preserve">  не разграничена, с разрешенным использованием: </w:t>
      </w:r>
      <w:r>
        <w:t>для ведения личного подсобного хозяйства.</w:t>
      </w:r>
    </w:p>
    <w:p w:rsidR="00C4472B" w:rsidRPr="006D6D48" w:rsidRDefault="00D230A6" w:rsidP="00C4472B">
      <w:pPr>
        <w:ind w:firstLine="708"/>
      </w:pPr>
      <w:r w:rsidRPr="006D6D48">
        <w:rPr>
          <w:b/>
        </w:rPr>
        <w:t>4</w:t>
      </w:r>
      <w:r w:rsidRPr="006D6D48">
        <w:t xml:space="preserve">.  </w:t>
      </w:r>
      <w:proofErr w:type="gramStart"/>
      <w:r w:rsidR="00C4472B" w:rsidRPr="006D6D48">
        <w:t>Контроль за</w:t>
      </w:r>
      <w:proofErr w:type="gramEnd"/>
      <w:r w:rsidR="00C4472B" w:rsidRPr="006D6D48">
        <w:t xml:space="preserve"> исполнением настоящего постановления возложить на </w:t>
      </w:r>
      <w:r w:rsidR="00C4472B">
        <w:t>п</w:t>
      </w:r>
      <w:r w:rsidR="00C4472B" w:rsidRPr="00C4472B">
        <w:t>ерв</w:t>
      </w:r>
      <w:r w:rsidR="00C4472B">
        <w:t>ого</w:t>
      </w:r>
      <w:r w:rsidR="00C4472B" w:rsidRPr="00C4472B">
        <w:t xml:space="preserve"> заместител</w:t>
      </w:r>
      <w:r w:rsidR="00C4472B">
        <w:t>я</w:t>
      </w:r>
      <w:r w:rsidR="00C4472B" w:rsidRPr="00C4472B">
        <w:t xml:space="preserve"> главы администрации муниципального образования - </w:t>
      </w:r>
      <w:proofErr w:type="spellStart"/>
      <w:r w:rsidR="00C4472B" w:rsidRPr="00C4472B">
        <w:t>Сараевский</w:t>
      </w:r>
      <w:proofErr w:type="spellEnd"/>
      <w:r w:rsidR="00C4472B" w:rsidRPr="00C4472B">
        <w:t xml:space="preserve"> муниципальный район </w:t>
      </w:r>
      <w:r w:rsidR="00C4472B">
        <w:t xml:space="preserve">Рязанской области </w:t>
      </w:r>
      <w:r w:rsidR="00C4472B" w:rsidRPr="00C4472B">
        <w:t xml:space="preserve">по сельскому хозяйству, строительству, архитектуре, земельным и имущественным отношениям </w:t>
      </w:r>
      <w:r w:rsidR="00C4472B" w:rsidRPr="006D6D48">
        <w:t>Лебедева А. М.</w:t>
      </w:r>
    </w:p>
    <w:p w:rsidR="00C4472B" w:rsidRPr="006D6D48" w:rsidRDefault="00C4472B" w:rsidP="00C4472B"/>
    <w:p w:rsidR="00D230A6" w:rsidRPr="006D6D48" w:rsidRDefault="00D230A6" w:rsidP="00C4472B">
      <w:pPr>
        <w:ind w:firstLine="708"/>
      </w:pPr>
    </w:p>
    <w:p w:rsidR="00D230A6" w:rsidRPr="006D6D48" w:rsidRDefault="00D230A6" w:rsidP="00D230A6"/>
    <w:p w:rsidR="0078608F" w:rsidRDefault="00D230A6" w:rsidP="00D230A6">
      <w:r w:rsidRPr="006D6D48">
        <w:t>Глава администрации</w:t>
      </w:r>
      <w:r w:rsidR="0078608F">
        <w:t xml:space="preserve"> </w:t>
      </w:r>
      <w:proofErr w:type="gramStart"/>
      <w:r w:rsidRPr="006D6D48">
        <w:t>муниципального</w:t>
      </w:r>
      <w:proofErr w:type="gramEnd"/>
      <w:r w:rsidRPr="006D6D48">
        <w:t xml:space="preserve"> </w:t>
      </w:r>
    </w:p>
    <w:p w:rsidR="0078608F" w:rsidRDefault="00D230A6" w:rsidP="00D230A6">
      <w:r w:rsidRPr="006D6D48">
        <w:t xml:space="preserve">образования – </w:t>
      </w:r>
      <w:proofErr w:type="spellStart"/>
      <w:r w:rsidRPr="006D6D48">
        <w:t>Сараевский</w:t>
      </w:r>
      <w:proofErr w:type="spellEnd"/>
      <w:r w:rsidRPr="006D6D48">
        <w:t xml:space="preserve">  </w:t>
      </w:r>
      <w:proofErr w:type="gramStart"/>
      <w:r w:rsidRPr="006D6D48">
        <w:t>муниципальный</w:t>
      </w:r>
      <w:proofErr w:type="gramEnd"/>
      <w:r w:rsidRPr="006D6D48">
        <w:t xml:space="preserve"> </w:t>
      </w:r>
    </w:p>
    <w:p w:rsidR="00D230A6" w:rsidRPr="006D6D48" w:rsidRDefault="00D230A6" w:rsidP="00D230A6">
      <w:r w:rsidRPr="006D6D48">
        <w:t xml:space="preserve">район </w:t>
      </w:r>
      <w:r w:rsidR="0078608F">
        <w:t xml:space="preserve">Рязанской области           </w:t>
      </w:r>
      <w:r w:rsidR="0078608F">
        <w:tab/>
      </w:r>
      <w:r w:rsidR="0078608F">
        <w:tab/>
      </w:r>
      <w:r w:rsidR="0078608F">
        <w:tab/>
      </w:r>
      <w:r w:rsidRPr="006D6D48">
        <w:t xml:space="preserve">                         В. П. Воронков</w:t>
      </w:r>
    </w:p>
    <w:p w:rsidR="00D230A6" w:rsidRPr="006D6D48" w:rsidRDefault="00D230A6" w:rsidP="00D230A6"/>
    <w:p w:rsidR="00ED384D" w:rsidRDefault="00ED384D" w:rsidP="009A77B9">
      <w:pPr>
        <w:jc w:val="right"/>
      </w:pPr>
    </w:p>
    <w:p w:rsidR="004954F0" w:rsidRDefault="004954F0" w:rsidP="009A77B9">
      <w:pPr>
        <w:jc w:val="right"/>
      </w:pPr>
    </w:p>
    <w:p w:rsidR="004954F0" w:rsidRDefault="004954F0" w:rsidP="009A77B9">
      <w:pPr>
        <w:jc w:val="right"/>
      </w:pPr>
    </w:p>
    <w:p w:rsidR="004954F0" w:rsidRDefault="004954F0" w:rsidP="009A77B9">
      <w:pPr>
        <w:jc w:val="right"/>
      </w:pPr>
    </w:p>
    <w:p w:rsidR="004954F0" w:rsidRDefault="004954F0" w:rsidP="009A77B9">
      <w:pPr>
        <w:jc w:val="right"/>
      </w:pPr>
    </w:p>
    <w:p w:rsidR="004954F0" w:rsidRDefault="004954F0" w:rsidP="009A77B9">
      <w:pPr>
        <w:jc w:val="right"/>
      </w:pPr>
    </w:p>
    <w:p w:rsidR="004954F0" w:rsidRDefault="004954F0" w:rsidP="009A77B9">
      <w:pPr>
        <w:jc w:val="right"/>
      </w:pPr>
    </w:p>
    <w:p w:rsidR="004954F0" w:rsidRDefault="004954F0" w:rsidP="009A77B9">
      <w:pPr>
        <w:jc w:val="right"/>
      </w:pPr>
    </w:p>
    <w:p w:rsidR="004954F0" w:rsidRDefault="004954F0" w:rsidP="009A77B9">
      <w:pPr>
        <w:jc w:val="right"/>
      </w:pPr>
    </w:p>
    <w:p w:rsidR="004954F0" w:rsidRDefault="004954F0" w:rsidP="009A77B9">
      <w:pPr>
        <w:jc w:val="right"/>
      </w:pPr>
    </w:p>
    <w:p w:rsidR="004954F0" w:rsidRDefault="004954F0" w:rsidP="009A77B9">
      <w:pPr>
        <w:jc w:val="right"/>
      </w:pPr>
    </w:p>
    <w:p w:rsidR="004954F0" w:rsidRDefault="004954F0" w:rsidP="009A77B9">
      <w:pPr>
        <w:jc w:val="right"/>
      </w:pPr>
    </w:p>
    <w:p w:rsidR="004954F0" w:rsidRDefault="004954F0" w:rsidP="009A77B9">
      <w:pPr>
        <w:jc w:val="right"/>
      </w:pPr>
    </w:p>
    <w:p w:rsidR="004954F0" w:rsidRDefault="004954F0" w:rsidP="009A77B9">
      <w:pPr>
        <w:jc w:val="right"/>
      </w:pPr>
    </w:p>
    <w:p w:rsidR="004954F0" w:rsidRDefault="004954F0" w:rsidP="009A77B9">
      <w:pPr>
        <w:jc w:val="right"/>
      </w:pPr>
    </w:p>
    <w:p w:rsidR="004954F0" w:rsidRDefault="004954F0" w:rsidP="009A77B9">
      <w:pPr>
        <w:jc w:val="right"/>
      </w:pPr>
    </w:p>
    <w:p w:rsidR="004954F0" w:rsidRDefault="004954F0" w:rsidP="009A77B9">
      <w:pPr>
        <w:jc w:val="right"/>
      </w:pPr>
    </w:p>
    <w:p w:rsidR="004954F0" w:rsidRDefault="004954F0" w:rsidP="009A77B9">
      <w:pPr>
        <w:jc w:val="right"/>
      </w:pPr>
    </w:p>
    <w:p w:rsidR="004954F0" w:rsidRDefault="004954F0" w:rsidP="009A77B9">
      <w:pPr>
        <w:jc w:val="right"/>
      </w:pPr>
    </w:p>
    <w:p w:rsidR="004954F0" w:rsidRDefault="004954F0" w:rsidP="009A77B9">
      <w:pPr>
        <w:jc w:val="right"/>
      </w:pPr>
    </w:p>
    <w:p w:rsidR="00A57370" w:rsidRDefault="00A57370" w:rsidP="009A77B9">
      <w:pPr>
        <w:jc w:val="right"/>
      </w:pPr>
    </w:p>
    <w:p w:rsidR="009A77B9" w:rsidRDefault="009A77B9" w:rsidP="009A77B9">
      <w:pPr>
        <w:jc w:val="right"/>
      </w:pPr>
      <w:r>
        <w:lastRenderedPageBreak/>
        <w:t>Приложение  1</w:t>
      </w:r>
    </w:p>
    <w:p w:rsidR="009A77B9" w:rsidRDefault="009A77B9" w:rsidP="009A77B9">
      <w:pPr>
        <w:jc w:val="right"/>
      </w:pPr>
    </w:p>
    <w:p w:rsidR="009A77B9" w:rsidRDefault="00646B0B" w:rsidP="009A77B9">
      <w:pPr>
        <w:ind w:left="5529"/>
      </w:pPr>
      <w:r>
        <w:rPr>
          <w:noProof/>
        </w:rPr>
        <w:pict>
          <v:rect id="_x0000_s1035" style="position:absolute;left:0;text-align:left;margin-left:-8.55pt;margin-top:.05pt;width:478.5pt;height:43.25pt;z-index:251658240" o:allowincell="f" strokeweight="2pt">
            <v:textbox style="mso-next-textbox:#_x0000_s1035" inset="1pt,1pt,1pt,1pt">
              <w:txbxContent>
                <w:p w:rsidR="004954F0" w:rsidRDefault="004954F0" w:rsidP="009A77B9">
                  <w:pPr>
                    <w:jc w:val="center"/>
                    <w:rPr>
                      <w:rFonts w:ascii="NTTimes/Cyrillic" w:hAnsi="NTTimes/Cyrillic"/>
                      <w:sz w:val="20"/>
                      <w:szCs w:val="20"/>
                    </w:rPr>
                  </w:pPr>
                  <w:r>
                    <w:rPr>
                      <w:rFonts w:ascii="NTTimes/Cyrillic" w:hAnsi="NTTimes/Cyrillic" w:hint="eastAsia"/>
                      <w:sz w:val="20"/>
                      <w:szCs w:val="20"/>
                    </w:rPr>
                    <w:t>Заявка</w:t>
                  </w:r>
                  <w:r>
                    <w:rPr>
                      <w:rFonts w:ascii="NTTimes/Cyrillic" w:hAnsi="NTTimes/Cyrillic"/>
                      <w:sz w:val="20"/>
                      <w:szCs w:val="20"/>
                    </w:rPr>
                    <w:t xml:space="preserve"> </w:t>
                  </w:r>
                  <w:r>
                    <w:rPr>
                      <w:sz w:val="20"/>
                      <w:szCs w:val="20"/>
                    </w:rPr>
                    <w:t xml:space="preserve">№ _____            </w:t>
                  </w:r>
                  <w:r>
                    <w:rPr>
                      <w:rFonts w:ascii="NTTimes/Cyrillic" w:hAnsi="NTTimes/Cyrillic" w:hint="eastAsia"/>
                      <w:sz w:val="20"/>
                      <w:szCs w:val="20"/>
                    </w:rPr>
                    <w:t>принята</w:t>
                  </w:r>
                  <w:r>
                    <w:rPr>
                      <w:rFonts w:ascii="NTTimes/Cyrillic" w:hAnsi="NTTimes/Cyrillic"/>
                      <w:sz w:val="20"/>
                      <w:szCs w:val="20"/>
                    </w:rPr>
                    <w:t xml:space="preserve"> </w:t>
                  </w:r>
                  <w:r>
                    <w:rPr>
                      <w:rFonts w:ascii="NTTimes/Cyrillic" w:hAnsi="NTTimes/Cyrillic" w:hint="eastAsia"/>
                      <w:sz w:val="20"/>
                      <w:szCs w:val="20"/>
                    </w:rPr>
                    <w:t>полномочным</w:t>
                  </w:r>
                  <w:r>
                    <w:rPr>
                      <w:rFonts w:ascii="NTTimes/Cyrillic" w:hAnsi="NTTimes/Cyrillic"/>
                      <w:sz w:val="20"/>
                      <w:szCs w:val="20"/>
                    </w:rPr>
                    <w:t xml:space="preserve"> </w:t>
                  </w:r>
                  <w:r>
                    <w:rPr>
                      <w:rFonts w:ascii="NTTimes/Cyrillic" w:hAnsi="NTTimes/Cyrillic" w:hint="eastAsia"/>
                      <w:sz w:val="20"/>
                      <w:szCs w:val="20"/>
                    </w:rPr>
                    <w:t>представителем</w:t>
                  </w:r>
                  <w:r>
                    <w:rPr>
                      <w:rFonts w:ascii="NTTimes/Cyrillic" w:hAnsi="NTTimes/Cyrillic"/>
                      <w:sz w:val="20"/>
                      <w:szCs w:val="20"/>
                    </w:rPr>
                    <w:t xml:space="preserve"> </w:t>
                  </w:r>
                  <w:r>
                    <w:rPr>
                      <w:rFonts w:ascii="NTTimes/Cyrillic" w:hAnsi="NTTimes/Cyrillic" w:hint="eastAsia"/>
                      <w:sz w:val="20"/>
                      <w:szCs w:val="20"/>
                    </w:rPr>
                    <w:t>Организатора</w:t>
                  </w:r>
                  <w:r>
                    <w:rPr>
                      <w:rFonts w:ascii="NTTimes/Cyrillic" w:hAnsi="NTTimes/Cyrillic"/>
                      <w:sz w:val="20"/>
                      <w:szCs w:val="20"/>
                    </w:rPr>
                    <w:t xml:space="preserve"> </w:t>
                  </w:r>
                  <w:r>
                    <w:rPr>
                      <w:rFonts w:ascii="NTTimes/Cyrillic" w:hAnsi="NTTimes/Cyrillic" w:hint="eastAsia"/>
                      <w:sz w:val="20"/>
                      <w:szCs w:val="20"/>
                    </w:rPr>
                    <w:t>торгов</w:t>
                  </w:r>
                  <w:r>
                    <w:rPr>
                      <w:rFonts w:ascii="NTTimes/Cyrillic" w:hAnsi="NTTimes/Cyrillic"/>
                      <w:sz w:val="20"/>
                      <w:szCs w:val="20"/>
                    </w:rPr>
                    <w:t xml:space="preserve"> ___________________</w:t>
                  </w:r>
                </w:p>
                <w:p w:rsidR="004954F0" w:rsidRDefault="004954F0" w:rsidP="009A77B9">
                  <w:pPr>
                    <w:jc w:val="center"/>
                    <w:rPr>
                      <w:sz w:val="20"/>
                      <w:szCs w:val="20"/>
                    </w:rPr>
                  </w:pPr>
                  <w:r>
                    <w:rPr>
                      <w:rFonts w:ascii="NTTimes/Cyrillic" w:hAnsi="NTTimes/Cyrillic"/>
                      <w:sz w:val="20"/>
                      <w:szCs w:val="20"/>
                    </w:rPr>
                    <w:t>«___» ______________20</w:t>
                  </w:r>
                  <w:r>
                    <w:rPr>
                      <w:rFonts w:asciiTheme="minorHAnsi" w:hAnsiTheme="minorHAnsi"/>
                      <w:sz w:val="20"/>
                      <w:szCs w:val="20"/>
                    </w:rPr>
                    <w:t>21</w:t>
                  </w:r>
                  <w:r>
                    <w:rPr>
                      <w:sz w:val="20"/>
                      <w:szCs w:val="20"/>
                    </w:rPr>
                    <w:t xml:space="preserve"> </w:t>
                  </w:r>
                  <w:r>
                    <w:rPr>
                      <w:rFonts w:ascii="NTTimes/Cyrillic" w:hAnsi="NTTimes/Cyrillic" w:hint="eastAsia"/>
                      <w:sz w:val="20"/>
                      <w:szCs w:val="20"/>
                    </w:rPr>
                    <w:t>г</w:t>
                  </w:r>
                  <w:r>
                    <w:rPr>
                      <w:rFonts w:ascii="NTTimes/Cyrillic" w:hAnsi="NTTimes/Cyrillic"/>
                      <w:sz w:val="20"/>
                      <w:szCs w:val="20"/>
                    </w:rPr>
                    <w:t xml:space="preserve">. </w:t>
                  </w:r>
                  <w:r>
                    <w:rPr>
                      <w:rFonts w:ascii="NTTimes/Cyrillic" w:hAnsi="NTTimes/Cyrillic" w:hint="eastAsia"/>
                      <w:sz w:val="20"/>
                      <w:szCs w:val="20"/>
                    </w:rPr>
                    <w:t>в</w:t>
                  </w:r>
                  <w:r>
                    <w:rPr>
                      <w:rFonts w:ascii="NTTimes/Cyrillic" w:hAnsi="NTTimes/Cyrillic"/>
                      <w:sz w:val="20"/>
                      <w:szCs w:val="20"/>
                    </w:rPr>
                    <w:t xml:space="preserve"> </w:t>
                  </w:r>
                  <w:proofErr w:type="spellStart"/>
                  <w:r>
                    <w:rPr>
                      <w:rFonts w:ascii="NTTimes/Cyrillic" w:hAnsi="NTTimes/Cyrillic"/>
                      <w:sz w:val="20"/>
                      <w:szCs w:val="20"/>
                    </w:rPr>
                    <w:t>_____</w:t>
                  </w:r>
                  <w:r>
                    <w:rPr>
                      <w:rFonts w:ascii="NTTimes/Cyrillic" w:hAnsi="NTTimes/Cyrillic" w:hint="eastAsia"/>
                      <w:sz w:val="20"/>
                      <w:szCs w:val="20"/>
                    </w:rPr>
                    <w:t>ч</w:t>
                  </w:r>
                  <w:r>
                    <w:rPr>
                      <w:rFonts w:ascii="NTTimes/Cyrillic" w:hAnsi="NTTimes/Cyrillic"/>
                      <w:sz w:val="20"/>
                      <w:szCs w:val="20"/>
                    </w:rPr>
                    <w:t>.______</w:t>
                  </w:r>
                  <w:r>
                    <w:rPr>
                      <w:rFonts w:ascii="NTTimes/Cyrillic" w:hAnsi="NTTimes/Cyrillic" w:hint="eastAsia"/>
                      <w:sz w:val="20"/>
                      <w:szCs w:val="20"/>
                    </w:rPr>
                    <w:t>мин</w:t>
                  </w:r>
                  <w:proofErr w:type="spellEnd"/>
                  <w:r>
                    <w:rPr>
                      <w:rFonts w:ascii="NTTimes/Cyrillic" w:hAnsi="NTTimes/Cyrillic"/>
                      <w:sz w:val="20"/>
                      <w:szCs w:val="20"/>
                    </w:rPr>
                    <w:t xml:space="preserve">. </w:t>
                  </w:r>
                  <w:r>
                    <w:rPr>
                      <w:rFonts w:ascii="NTTimes/Cyrillic" w:hAnsi="NTTimes/Cyrillic" w:hint="eastAsia"/>
                      <w:sz w:val="20"/>
                      <w:szCs w:val="20"/>
                    </w:rPr>
                    <w:t>Подпись</w:t>
                  </w:r>
                  <w:r>
                    <w:rPr>
                      <w:rFonts w:ascii="NTTimes/Cyrillic" w:hAnsi="NTTimes/Cyrillic"/>
                      <w:sz w:val="20"/>
                      <w:szCs w:val="20"/>
                    </w:rPr>
                    <w:t>____________</w:t>
                  </w:r>
                </w:p>
              </w:txbxContent>
            </v:textbox>
          </v:rect>
        </w:pict>
      </w:r>
    </w:p>
    <w:p w:rsidR="009A77B9" w:rsidRDefault="009A77B9" w:rsidP="009A77B9">
      <w:pPr>
        <w:ind w:left="5529"/>
      </w:pPr>
    </w:p>
    <w:p w:rsidR="009A77B9" w:rsidRDefault="009A77B9" w:rsidP="009A77B9">
      <w:pPr>
        <w:jc w:val="center"/>
      </w:pPr>
    </w:p>
    <w:p w:rsidR="00A80659" w:rsidRDefault="00A80659" w:rsidP="00A80659">
      <w:pPr>
        <w:jc w:val="center"/>
      </w:pPr>
      <w:r>
        <w:t>ЗАЯВКА</w:t>
      </w:r>
    </w:p>
    <w:p w:rsidR="002667C8" w:rsidRPr="00C14FEB" w:rsidRDefault="002667C8" w:rsidP="002667C8">
      <w:pPr>
        <w:jc w:val="center"/>
        <w:rPr>
          <w:sz w:val="24"/>
          <w:szCs w:val="24"/>
        </w:rPr>
      </w:pPr>
      <w:r w:rsidRPr="00C14FEB">
        <w:rPr>
          <w:sz w:val="24"/>
          <w:szCs w:val="24"/>
        </w:rPr>
        <w:t>На участие в открытом аукционе на право заключения договора аренды земельного участка с кадастровым номером 62:17:</w:t>
      </w:r>
      <w:r w:rsidR="00FB5B82">
        <w:rPr>
          <w:sz w:val="24"/>
          <w:szCs w:val="24"/>
        </w:rPr>
        <w:t>0010104:178</w:t>
      </w:r>
      <w:r w:rsidRPr="00C14FEB">
        <w:rPr>
          <w:sz w:val="24"/>
          <w:szCs w:val="24"/>
        </w:rPr>
        <w:t xml:space="preserve"> из земель </w:t>
      </w:r>
      <w:r>
        <w:rPr>
          <w:sz w:val="24"/>
          <w:szCs w:val="24"/>
        </w:rPr>
        <w:t>населенных пунктов</w:t>
      </w:r>
      <w:r w:rsidRPr="00C14FEB">
        <w:rPr>
          <w:sz w:val="24"/>
          <w:szCs w:val="24"/>
        </w:rPr>
        <w:t xml:space="preserve">, государственная собственность на который  не разграничена, с разрешенным использованием: </w:t>
      </w:r>
      <w:r>
        <w:rPr>
          <w:sz w:val="24"/>
          <w:szCs w:val="24"/>
        </w:rPr>
        <w:t>для ведения личного подсобного хозяйства</w:t>
      </w:r>
    </w:p>
    <w:p w:rsidR="00A80659" w:rsidRDefault="00A80659" w:rsidP="00A80659">
      <w:pPr>
        <w:pStyle w:val="ConsPlusNonformat"/>
        <w:widowControl/>
        <w:rPr>
          <w:rFonts w:ascii="Times New Roman" w:hAnsi="Times New Roman" w:cs="Times New Roman"/>
          <w:b/>
          <w:sz w:val="18"/>
          <w:szCs w:val="18"/>
        </w:rPr>
      </w:pPr>
      <w:r>
        <w:rPr>
          <w:rFonts w:ascii="Times New Roman" w:hAnsi="Times New Roman" w:cs="Times New Roman"/>
          <w:b/>
          <w:sz w:val="18"/>
          <w:szCs w:val="18"/>
        </w:rPr>
        <w:t xml:space="preserve">     Дата проведения__________________ 2021 г.,  Лот №___</w:t>
      </w:r>
    </w:p>
    <w:p w:rsidR="00A80659" w:rsidRDefault="00A80659" w:rsidP="00A80659">
      <w:pPr>
        <w:pStyle w:val="ConsPlusNonformat"/>
        <w:widowControl/>
        <w:rPr>
          <w:rFonts w:ascii="Times New Roman" w:hAnsi="Times New Roman" w:cs="Times New Roman"/>
          <w:b/>
          <w:sz w:val="18"/>
          <w:szCs w:val="18"/>
        </w:rPr>
      </w:pPr>
    </w:p>
    <w:p w:rsidR="00A80659" w:rsidRDefault="00A80659" w:rsidP="00A80659">
      <w:pPr>
        <w:pStyle w:val="ConsPlusNonformat"/>
        <w:widowControl/>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w:t>
      </w:r>
    </w:p>
    <w:p w:rsidR="00A80659" w:rsidRDefault="00A80659" w:rsidP="00A80659">
      <w:pPr>
        <w:pStyle w:val="ConsPlusNonformat"/>
        <w:widowControl/>
        <w:rPr>
          <w:rFonts w:ascii="Times New Roman" w:hAnsi="Times New Roman" w:cs="Times New Roman"/>
          <w:sz w:val="18"/>
          <w:szCs w:val="18"/>
        </w:rPr>
      </w:pPr>
      <w:r>
        <w:rPr>
          <w:rFonts w:ascii="Times New Roman" w:hAnsi="Times New Roman" w:cs="Times New Roman"/>
          <w:sz w:val="18"/>
          <w:szCs w:val="18"/>
        </w:rPr>
        <w:t>для юридического лица: полное наименование, юридический адрес, телефон, ОГРН, ИНН, банковские реквизиты)</w:t>
      </w:r>
    </w:p>
    <w:p w:rsidR="00A80659" w:rsidRDefault="00A80659" w:rsidP="00A80659">
      <w:pPr>
        <w:jc w:val="left"/>
        <w:rPr>
          <w:sz w:val="18"/>
          <w:szCs w:val="18"/>
        </w:rPr>
      </w:pPr>
      <w:r>
        <w:rPr>
          <w:sz w:val="18"/>
          <w:szCs w:val="18"/>
        </w:rPr>
        <w:t>________________________________________________________________________________________________________</w:t>
      </w:r>
    </w:p>
    <w:p w:rsidR="00A80659" w:rsidRDefault="00A80659" w:rsidP="00A80659">
      <w:pPr>
        <w:jc w:val="left"/>
        <w:rPr>
          <w:sz w:val="18"/>
          <w:szCs w:val="18"/>
        </w:rPr>
      </w:pPr>
    </w:p>
    <w:p w:rsidR="00A80659" w:rsidRDefault="00A80659" w:rsidP="00A80659">
      <w:pPr>
        <w:jc w:val="left"/>
        <w:rPr>
          <w:sz w:val="18"/>
          <w:szCs w:val="18"/>
        </w:rPr>
      </w:pPr>
      <w:r>
        <w:rPr>
          <w:sz w:val="18"/>
          <w:szCs w:val="18"/>
        </w:rPr>
        <w:t>________________________________________________________________________________________________________</w:t>
      </w:r>
    </w:p>
    <w:p w:rsidR="00A80659" w:rsidRDefault="00A80659" w:rsidP="00A80659">
      <w:pPr>
        <w:jc w:val="left"/>
        <w:rPr>
          <w:sz w:val="18"/>
          <w:szCs w:val="18"/>
        </w:rPr>
      </w:pPr>
      <w:r>
        <w:rPr>
          <w:sz w:val="18"/>
          <w:szCs w:val="18"/>
        </w:rPr>
        <w:t>Представитель  претендента ________________________________________________________________________________________________________</w:t>
      </w:r>
    </w:p>
    <w:p w:rsidR="00A80659" w:rsidRDefault="00A80659" w:rsidP="00A80659">
      <w:pPr>
        <w:jc w:val="left"/>
        <w:rPr>
          <w:sz w:val="18"/>
          <w:szCs w:val="18"/>
        </w:rPr>
      </w:pPr>
    </w:p>
    <w:p w:rsidR="00A80659" w:rsidRDefault="00A80659" w:rsidP="00A80659">
      <w:pPr>
        <w:jc w:val="left"/>
        <w:rPr>
          <w:sz w:val="18"/>
          <w:szCs w:val="18"/>
        </w:rPr>
      </w:pPr>
      <w:r>
        <w:rPr>
          <w:sz w:val="18"/>
          <w:szCs w:val="18"/>
        </w:rPr>
        <w:t>действует на основании доверенности № ____________________________________________________________________,</w:t>
      </w:r>
    </w:p>
    <w:p w:rsidR="00A80659" w:rsidRDefault="00A80659" w:rsidP="00A80659">
      <w:pPr>
        <w:jc w:val="left"/>
        <w:rPr>
          <w:sz w:val="18"/>
          <w:szCs w:val="18"/>
        </w:rPr>
      </w:pPr>
    </w:p>
    <w:p w:rsidR="00A80659" w:rsidRDefault="00A80659" w:rsidP="00A80659">
      <w:pPr>
        <w:jc w:val="left"/>
        <w:rPr>
          <w:sz w:val="18"/>
          <w:szCs w:val="18"/>
        </w:rPr>
      </w:pPr>
      <w:proofErr w:type="gramStart"/>
      <w:r>
        <w:rPr>
          <w:sz w:val="18"/>
          <w:szCs w:val="18"/>
        </w:rPr>
        <w:t>удостоверенной</w:t>
      </w:r>
      <w:proofErr w:type="gramEnd"/>
      <w:r>
        <w:rPr>
          <w:sz w:val="18"/>
          <w:szCs w:val="18"/>
        </w:rPr>
        <w:t xml:space="preserve">  «____» _______________ 20__г.  _____________________________________________________________</w:t>
      </w:r>
    </w:p>
    <w:p w:rsidR="00A80659" w:rsidRDefault="00A80659" w:rsidP="00A80659">
      <w:pPr>
        <w:jc w:val="left"/>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t>(кем)</w:t>
      </w:r>
    </w:p>
    <w:p w:rsidR="00A80659" w:rsidRDefault="00A80659" w:rsidP="00A80659">
      <w:pPr>
        <w:jc w:val="left"/>
        <w:rPr>
          <w:sz w:val="18"/>
          <w:szCs w:val="18"/>
        </w:rPr>
      </w:pPr>
      <w:r>
        <w:rPr>
          <w:sz w:val="18"/>
          <w:szCs w:val="18"/>
        </w:rPr>
        <w:t>________________________________________________________________________________________________________</w:t>
      </w:r>
    </w:p>
    <w:p w:rsidR="00A80659" w:rsidRDefault="00A80659" w:rsidP="00A80659">
      <w:pPr>
        <w:jc w:val="left"/>
        <w:rPr>
          <w:sz w:val="18"/>
          <w:szCs w:val="18"/>
        </w:rPr>
      </w:pPr>
      <w:r>
        <w:rPr>
          <w:sz w:val="18"/>
          <w:szCs w:val="18"/>
        </w:rPr>
        <w:t>Документ, удостоверяющий личность доверенного лица _______________________________________________________________________________________________________</w:t>
      </w:r>
    </w:p>
    <w:p w:rsidR="00A80659" w:rsidRDefault="00A80659" w:rsidP="00A80659">
      <w:pPr>
        <w:jc w:val="left"/>
        <w:rPr>
          <w:sz w:val="18"/>
          <w:szCs w:val="18"/>
        </w:rPr>
      </w:pPr>
      <w:r>
        <w:rPr>
          <w:sz w:val="18"/>
          <w:szCs w:val="18"/>
        </w:rPr>
        <w:t>_______________________________________________________________________________________________________</w:t>
      </w:r>
    </w:p>
    <w:p w:rsidR="00A80659" w:rsidRDefault="00A80659" w:rsidP="00A80659">
      <w:pPr>
        <w:jc w:val="left"/>
        <w:rPr>
          <w:sz w:val="18"/>
          <w:szCs w:val="18"/>
        </w:rPr>
      </w:pPr>
      <w:r>
        <w:rPr>
          <w:sz w:val="18"/>
          <w:szCs w:val="18"/>
        </w:rPr>
        <w:t>(наименование документа, серия, номер, дата, кем выдан)</w:t>
      </w:r>
    </w:p>
    <w:p w:rsidR="00A80659" w:rsidRDefault="00A80659" w:rsidP="00A80659">
      <w:pPr>
        <w:pStyle w:val="ConsPlusNonformat"/>
        <w:widowControl/>
        <w:rPr>
          <w:rFonts w:ascii="Times New Roman" w:hAnsi="Times New Roman" w:cs="Times New Roman"/>
          <w:sz w:val="18"/>
          <w:szCs w:val="18"/>
        </w:rPr>
      </w:pPr>
      <w:r>
        <w:rPr>
          <w:rFonts w:ascii="Times New Roman" w:hAnsi="Times New Roman" w:cs="Times New Roman"/>
          <w:sz w:val="18"/>
          <w:szCs w:val="18"/>
        </w:rPr>
        <w:t>Со сведениями, изложенными в извещении о проведен</w:t>
      </w:r>
      <w:proofErr w:type="gramStart"/>
      <w:r>
        <w:rPr>
          <w:rFonts w:ascii="Times New Roman" w:hAnsi="Times New Roman" w:cs="Times New Roman"/>
          <w:sz w:val="18"/>
          <w:szCs w:val="18"/>
        </w:rPr>
        <w:t>ии ау</w:t>
      </w:r>
      <w:proofErr w:type="gramEnd"/>
      <w:r>
        <w:rPr>
          <w:rFonts w:ascii="Times New Roman" w:hAnsi="Times New Roman" w:cs="Times New Roman"/>
          <w:sz w:val="18"/>
          <w:szCs w:val="18"/>
        </w:rPr>
        <w:t>кциона на право заключения договора аренды земельного участка ознакомлен и согласен.</w:t>
      </w:r>
    </w:p>
    <w:p w:rsidR="00A80659" w:rsidRDefault="00A80659" w:rsidP="00A80659">
      <w:pPr>
        <w:jc w:val="left"/>
        <w:rPr>
          <w:sz w:val="18"/>
          <w:szCs w:val="18"/>
        </w:rPr>
      </w:pPr>
      <w:r>
        <w:rPr>
          <w:sz w:val="18"/>
          <w:szCs w:val="18"/>
        </w:rPr>
        <w:t xml:space="preserve">Претендент принял решение об участии в аукционе на право заключения договора аренды земельного участка из земель </w:t>
      </w:r>
      <w:r w:rsidR="002667C8">
        <w:rPr>
          <w:sz w:val="18"/>
          <w:szCs w:val="18"/>
        </w:rPr>
        <w:t>населенных пунктов,</w:t>
      </w:r>
      <w:r>
        <w:rPr>
          <w:sz w:val="18"/>
          <w:szCs w:val="18"/>
        </w:rPr>
        <w:t xml:space="preserve">  </w:t>
      </w:r>
      <w:proofErr w:type="gramStart"/>
      <w:r>
        <w:rPr>
          <w:sz w:val="18"/>
          <w:szCs w:val="18"/>
        </w:rPr>
        <w:t>для</w:t>
      </w:r>
      <w:proofErr w:type="gramEnd"/>
    </w:p>
    <w:p w:rsidR="00A80659" w:rsidRDefault="00A80659" w:rsidP="00A80659">
      <w:pPr>
        <w:jc w:val="left"/>
        <w:rPr>
          <w:sz w:val="18"/>
          <w:szCs w:val="18"/>
        </w:rPr>
      </w:pPr>
      <w:r>
        <w:rPr>
          <w:sz w:val="18"/>
          <w:szCs w:val="18"/>
        </w:rPr>
        <w:t xml:space="preserve"> ______________________________________________________________________________________________________</w:t>
      </w:r>
    </w:p>
    <w:p w:rsidR="00A80659" w:rsidRDefault="00A80659" w:rsidP="00A80659">
      <w:pPr>
        <w:jc w:val="left"/>
        <w:rPr>
          <w:sz w:val="18"/>
          <w:szCs w:val="18"/>
        </w:rPr>
      </w:pPr>
      <w:r>
        <w:rPr>
          <w:sz w:val="18"/>
          <w:szCs w:val="18"/>
        </w:rPr>
        <w:t xml:space="preserve"> (разрешенное использование, назначение)</w:t>
      </w:r>
    </w:p>
    <w:p w:rsidR="00A80659" w:rsidRDefault="00A80659" w:rsidP="00A80659">
      <w:pPr>
        <w:jc w:val="left"/>
        <w:rPr>
          <w:sz w:val="18"/>
          <w:szCs w:val="18"/>
        </w:rPr>
      </w:pPr>
      <w:r>
        <w:rPr>
          <w:sz w:val="18"/>
          <w:szCs w:val="18"/>
        </w:rPr>
        <w:t>Местоположение земельного участка:</w:t>
      </w:r>
    </w:p>
    <w:p w:rsidR="00A80659" w:rsidRDefault="00A80659" w:rsidP="00A80659">
      <w:pPr>
        <w:jc w:val="left"/>
        <w:rPr>
          <w:sz w:val="18"/>
          <w:szCs w:val="18"/>
        </w:rPr>
      </w:pPr>
      <w:r>
        <w:rPr>
          <w:sz w:val="18"/>
          <w:szCs w:val="18"/>
        </w:rPr>
        <w:t>_________________________________________________________________________________________________________</w:t>
      </w:r>
    </w:p>
    <w:p w:rsidR="00A80659" w:rsidRDefault="00A80659" w:rsidP="00A80659">
      <w:pPr>
        <w:jc w:val="left"/>
        <w:rPr>
          <w:sz w:val="18"/>
          <w:szCs w:val="18"/>
        </w:rPr>
      </w:pPr>
      <w:r>
        <w:rPr>
          <w:sz w:val="18"/>
          <w:szCs w:val="18"/>
        </w:rPr>
        <w:t xml:space="preserve"> </w:t>
      </w:r>
    </w:p>
    <w:p w:rsidR="00A80659" w:rsidRDefault="00A80659" w:rsidP="00A80659">
      <w:pPr>
        <w:jc w:val="left"/>
        <w:rPr>
          <w:sz w:val="18"/>
          <w:szCs w:val="18"/>
        </w:rPr>
      </w:pPr>
      <w:r>
        <w:rPr>
          <w:sz w:val="18"/>
          <w:szCs w:val="18"/>
        </w:rPr>
        <w:t xml:space="preserve">Площадь земельного участка __________ кв.м. </w:t>
      </w:r>
    </w:p>
    <w:p w:rsidR="00A80659" w:rsidRDefault="00A80659" w:rsidP="00A80659">
      <w:pPr>
        <w:jc w:val="left"/>
        <w:rPr>
          <w:sz w:val="18"/>
          <w:szCs w:val="18"/>
        </w:rPr>
      </w:pPr>
      <w:r>
        <w:rPr>
          <w:sz w:val="18"/>
          <w:szCs w:val="18"/>
        </w:rPr>
        <w:t>Кадастровый номер земельного участка _________________________</w:t>
      </w:r>
    </w:p>
    <w:p w:rsidR="00A80659" w:rsidRDefault="00A80659" w:rsidP="00A80659">
      <w:pPr>
        <w:rPr>
          <w:b/>
          <w:sz w:val="18"/>
          <w:szCs w:val="18"/>
        </w:rPr>
      </w:pPr>
    </w:p>
    <w:p w:rsidR="00A80659" w:rsidRDefault="00A80659" w:rsidP="00A80659">
      <w:pPr>
        <w:rPr>
          <w:b/>
          <w:sz w:val="18"/>
          <w:szCs w:val="18"/>
        </w:rPr>
      </w:pPr>
      <w:r>
        <w:rPr>
          <w:b/>
          <w:sz w:val="18"/>
          <w:szCs w:val="18"/>
        </w:rPr>
        <w:tab/>
        <w:t>Претендент обязуется:</w:t>
      </w:r>
    </w:p>
    <w:p w:rsidR="00A80659" w:rsidRDefault="00A80659" w:rsidP="00A80659">
      <w:pPr>
        <w:pStyle w:val="ac"/>
        <w:spacing w:line="240" w:lineRule="auto"/>
        <w:ind w:firstLine="0"/>
        <w:rPr>
          <w:rFonts w:ascii="Times New Roman" w:hAnsi="Times New Roman"/>
          <w:bCs/>
          <w:color w:val="auto"/>
          <w:sz w:val="18"/>
          <w:szCs w:val="18"/>
        </w:rPr>
      </w:pPr>
      <w:r>
        <w:rPr>
          <w:rFonts w:ascii="Times New Roman" w:hAnsi="Times New Roman"/>
          <w:sz w:val="18"/>
          <w:szCs w:val="18"/>
        </w:rPr>
        <w:t>1. Соблюдать условия и порядок проведения аукциона, установленные Земельным кодексом Российской Федерации</w:t>
      </w:r>
      <w:r>
        <w:rPr>
          <w:rFonts w:ascii="Times New Roman" w:hAnsi="Times New Roman"/>
          <w:bCs/>
          <w:color w:val="auto"/>
          <w:sz w:val="18"/>
          <w:szCs w:val="18"/>
        </w:rPr>
        <w:t>.</w:t>
      </w:r>
    </w:p>
    <w:p w:rsidR="00A80659" w:rsidRDefault="00A80659" w:rsidP="00A80659">
      <w:pPr>
        <w:pStyle w:val="a3"/>
        <w:rPr>
          <w:sz w:val="18"/>
          <w:szCs w:val="18"/>
        </w:rPr>
      </w:pPr>
      <w:r>
        <w:rPr>
          <w:sz w:val="18"/>
          <w:szCs w:val="18"/>
        </w:rPr>
        <w:t xml:space="preserve">2. В случае признания победителем аукциона, принимаем на себя обязательства: </w:t>
      </w:r>
    </w:p>
    <w:p w:rsidR="00A80659" w:rsidRDefault="00A80659" w:rsidP="00A80659">
      <w:pPr>
        <w:pStyle w:val="a3"/>
        <w:numPr>
          <w:ilvl w:val="0"/>
          <w:numId w:val="7"/>
        </w:numPr>
        <w:tabs>
          <w:tab w:val="num" w:pos="0"/>
        </w:tabs>
        <w:ind w:left="0" w:firstLine="426"/>
        <w:rPr>
          <w:sz w:val="18"/>
          <w:szCs w:val="18"/>
        </w:rPr>
      </w:pPr>
      <w:r>
        <w:rPr>
          <w:sz w:val="18"/>
          <w:szCs w:val="18"/>
        </w:rPr>
        <w:t>подписать протокол о результатах аукциона в этот же день,</w:t>
      </w:r>
    </w:p>
    <w:p w:rsidR="00A80659" w:rsidRDefault="00A80659" w:rsidP="00A80659">
      <w:pPr>
        <w:pStyle w:val="a3"/>
        <w:numPr>
          <w:ilvl w:val="0"/>
          <w:numId w:val="7"/>
        </w:numPr>
        <w:tabs>
          <w:tab w:val="num" w:pos="0"/>
        </w:tabs>
        <w:ind w:left="0" w:firstLine="426"/>
        <w:rPr>
          <w:sz w:val="18"/>
          <w:szCs w:val="18"/>
        </w:rPr>
      </w:pPr>
      <w:r>
        <w:rPr>
          <w:sz w:val="18"/>
          <w:szCs w:val="18"/>
        </w:rPr>
        <w:t>заключить с администрацией муниципального образования - Сараевский муниципальный район Рязанской области договор аренды земельного участка, в срок не ранее чем через десять дней со дня размещения информации о результатах аукциона на официальном сайте Российской Федерации в сети «Интернет»,</w:t>
      </w:r>
    </w:p>
    <w:p w:rsidR="00A80659" w:rsidRPr="00F07877" w:rsidRDefault="00A80659" w:rsidP="00A80659">
      <w:pPr>
        <w:pStyle w:val="a3"/>
        <w:numPr>
          <w:ilvl w:val="0"/>
          <w:numId w:val="7"/>
        </w:numPr>
        <w:tabs>
          <w:tab w:val="num" w:pos="0"/>
        </w:tabs>
        <w:ind w:left="0" w:firstLine="426"/>
        <w:rPr>
          <w:sz w:val="18"/>
          <w:szCs w:val="18"/>
        </w:rPr>
      </w:pPr>
      <w:r w:rsidRPr="00934507">
        <w:rPr>
          <w:sz w:val="18"/>
          <w:szCs w:val="18"/>
        </w:rPr>
        <w:t xml:space="preserve">- своевременно перечислять </w:t>
      </w:r>
      <w:r w:rsidRPr="00F07877">
        <w:rPr>
          <w:sz w:val="18"/>
          <w:szCs w:val="18"/>
        </w:rPr>
        <w:t xml:space="preserve">сумму  арендной платы земельного участка по сроку, указанному в договоре аренды на счет: ИНН 6217001498, КПП 621701001, </w:t>
      </w:r>
      <w:r w:rsidRPr="00F07877">
        <w:rPr>
          <w:bCs/>
          <w:spacing w:val="-3"/>
          <w:sz w:val="18"/>
          <w:szCs w:val="18"/>
        </w:rPr>
        <w:t>УФК по Рязанской о</w:t>
      </w:r>
      <w:r>
        <w:rPr>
          <w:bCs/>
          <w:spacing w:val="-3"/>
          <w:sz w:val="18"/>
          <w:szCs w:val="18"/>
        </w:rPr>
        <w:t>бласти (а</w:t>
      </w:r>
      <w:r w:rsidRPr="00F07877">
        <w:rPr>
          <w:bCs/>
          <w:spacing w:val="-3"/>
          <w:sz w:val="18"/>
          <w:szCs w:val="18"/>
        </w:rPr>
        <w:t>дминистраци</w:t>
      </w:r>
      <w:r>
        <w:rPr>
          <w:bCs/>
          <w:spacing w:val="-3"/>
          <w:sz w:val="18"/>
          <w:szCs w:val="18"/>
        </w:rPr>
        <w:t>я</w:t>
      </w:r>
      <w:r w:rsidRPr="00F07877">
        <w:rPr>
          <w:bCs/>
          <w:spacing w:val="-3"/>
          <w:sz w:val="18"/>
          <w:szCs w:val="18"/>
        </w:rPr>
        <w:t xml:space="preserve"> </w:t>
      </w:r>
      <w:proofErr w:type="spellStart"/>
      <w:r>
        <w:rPr>
          <w:bCs/>
          <w:spacing w:val="-3"/>
          <w:sz w:val="18"/>
          <w:szCs w:val="18"/>
        </w:rPr>
        <w:t>Сараевского</w:t>
      </w:r>
      <w:proofErr w:type="spellEnd"/>
      <w:r>
        <w:rPr>
          <w:bCs/>
          <w:spacing w:val="-3"/>
          <w:sz w:val="18"/>
          <w:szCs w:val="18"/>
        </w:rPr>
        <w:t xml:space="preserve"> муниципального района</w:t>
      </w:r>
      <w:r w:rsidRPr="00F07877">
        <w:rPr>
          <w:bCs/>
          <w:spacing w:val="-3"/>
          <w:sz w:val="18"/>
          <w:szCs w:val="18"/>
        </w:rPr>
        <w:t>)</w:t>
      </w:r>
      <w:r w:rsidRPr="00F07877">
        <w:rPr>
          <w:sz w:val="18"/>
          <w:szCs w:val="18"/>
        </w:rPr>
        <w:t xml:space="preserve">, </w:t>
      </w:r>
      <w:proofErr w:type="spellStart"/>
      <w:r>
        <w:rPr>
          <w:sz w:val="18"/>
          <w:szCs w:val="18"/>
        </w:rPr>
        <w:t>Каз</w:t>
      </w:r>
      <w:proofErr w:type="spellEnd"/>
      <w:r>
        <w:rPr>
          <w:sz w:val="18"/>
          <w:szCs w:val="18"/>
        </w:rPr>
        <w:t>/с 03100643000000015900,</w:t>
      </w:r>
      <w:r w:rsidRPr="00F07877">
        <w:rPr>
          <w:sz w:val="18"/>
          <w:szCs w:val="18"/>
        </w:rPr>
        <w:t xml:space="preserve">  </w:t>
      </w:r>
      <w:r w:rsidRPr="00F07877">
        <w:rPr>
          <w:bCs/>
          <w:spacing w:val="-3"/>
          <w:sz w:val="18"/>
          <w:szCs w:val="18"/>
        </w:rPr>
        <w:t xml:space="preserve">Банк: </w:t>
      </w:r>
      <w:r>
        <w:rPr>
          <w:sz w:val="18"/>
          <w:szCs w:val="18"/>
        </w:rPr>
        <w:t>ОТДЕЛЕНИЕ РЯЗАНЬ БАНКА РОССИИ//УФК по Рязанской области г</w:t>
      </w:r>
      <w:proofErr w:type="gramStart"/>
      <w:r>
        <w:rPr>
          <w:sz w:val="18"/>
          <w:szCs w:val="18"/>
        </w:rPr>
        <w:t>.Р</w:t>
      </w:r>
      <w:proofErr w:type="gramEnd"/>
      <w:r>
        <w:rPr>
          <w:sz w:val="18"/>
          <w:szCs w:val="18"/>
        </w:rPr>
        <w:t>язань</w:t>
      </w:r>
      <w:r w:rsidRPr="00F07877">
        <w:rPr>
          <w:sz w:val="18"/>
          <w:szCs w:val="18"/>
        </w:rPr>
        <w:t xml:space="preserve">, </w:t>
      </w:r>
      <w:proofErr w:type="spellStart"/>
      <w:r>
        <w:rPr>
          <w:sz w:val="18"/>
          <w:szCs w:val="18"/>
        </w:rPr>
        <w:t>кор.счет</w:t>
      </w:r>
      <w:proofErr w:type="spellEnd"/>
      <w:r>
        <w:rPr>
          <w:sz w:val="18"/>
          <w:szCs w:val="18"/>
        </w:rPr>
        <w:t xml:space="preserve"> 40102810345370000051, БИК 016126031, ОКТМО 61640</w:t>
      </w:r>
      <w:r w:rsidR="00FB5B82">
        <w:rPr>
          <w:sz w:val="18"/>
          <w:szCs w:val="18"/>
        </w:rPr>
        <w:t>44</w:t>
      </w:r>
      <w:r w:rsidR="0078608F">
        <w:rPr>
          <w:sz w:val="18"/>
          <w:szCs w:val="18"/>
        </w:rPr>
        <w:t>2</w:t>
      </w:r>
      <w:r>
        <w:rPr>
          <w:sz w:val="18"/>
          <w:szCs w:val="18"/>
        </w:rPr>
        <w:t>.</w:t>
      </w:r>
    </w:p>
    <w:p w:rsidR="00A80659" w:rsidRPr="00F07877" w:rsidRDefault="00A80659" w:rsidP="00A80659">
      <w:pPr>
        <w:pStyle w:val="a3"/>
        <w:ind w:left="567"/>
        <w:rPr>
          <w:sz w:val="18"/>
          <w:szCs w:val="18"/>
        </w:rPr>
      </w:pPr>
      <w:r w:rsidRPr="00F07877">
        <w:rPr>
          <w:sz w:val="18"/>
          <w:szCs w:val="18"/>
        </w:rPr>
        <w:t>-  в полном объеме выполнить все установленные договором аренды земельного участка условия.</w:t>
      </w:r>
    </w:p>
    <w:p w:rsidR="00A80659" w:rsidRPr="00F07877" w:rsidRDefault="00A80659" w:rsidP="00A80659">
      <w:pPr>
        <w:rPr>
          <w:sz w:val="18"/>
          <w:szCs w:val="18"/>
        </w:rPr>
      </w:pPr>
      <w:r w:rsidRPr="00F07877">
        <w:rPr>
          <w:sz w:val="18"/>
          <w:szCs w:val="18"/>
        </w:rPr>
        <w:t>3. В случае признания нас победителем аукциона и нашего отказа от заключения договора аренды земельного участка, мы согласны с тем, что сумма внесенного нами задатка возврату не подлежит.</w:t>
      </w:r>
    </w:p>
    <w:p w:rsidR="00A80659" w:rsidRDefault="00A80659" w:rsidP="00A80659">
      <w:pPr>
        <w:rPr>
          <w:sz w:val="18"/>
          <w:szCs w:val="18"/>
        </w:rPr>
      </w:pPr>
      <w:r w:rsidRPr="00F07877">
        <w:rPr>
          <w:sz w:val="18"/>
          <w:szCs w:val="18"/>
        </w:rPr>
        <w:t>4.</w:t>
      </w:r>
      <w:r>
        <w:rPr>
          <w:sz w:val="18"/>
          <w:szCs w:val="18"/>
        </w:rPr>
        <w:t>Платежные реквизиты для возврата задатка___________________________________________________________</w:t>
      </w:r>
    </w:p>
    <w:p w:rsidR="00A80659" w:rsidRDefault="00A80659" w:rsidP="00A80659">
      <w:pPr>
        <w:rPr>
          <w:sz w:val="18"/>
          <w:szCs w:val="18"/>
        </w:rPr>
      </w:pPr>
      <w:r>
        <w:rPr>
          <w:sz w:val="18"/>
          <w:szCs w:val="18"/>
        </w:rPr>
        <w:t>______________________________ __________________________________________________________________</w:t>
      </w:r>
    </w:p>
    <w:p w:rsidR="00A80659" w:rsidRDefault="00A80659" w:rsidP="00A80659">
      <w:pPr>
        <w:rPr>
          <w:sz w:val="18"/>
          <w:szCs w:val="18"/>
        </w:rPr>
      </w:pPr>
      <w:r>
        <w:rPr>
          <w:sz w:val="18"/>
          <w:szCs w:val="18"/>
        </w:rPr>
        <w:t>______________________________ __________________________________________________________________</w:t>
      </w:r>
    </w:p>
    <w:p w:rsidR="00A80659" w:rsidRDefault="00A80659" w:rsidP="00A80659">
      <w:pPr>
        <w:rPr>
          <w:sz w:val="18"/>
          <w:szCs w:val="18"/>
        </w:rPr>
      </w:pPr>
      <w:r w:rsidRPr="00F07877">
        <w:rPr>
          <w:sz w:val="18"/>
          <w:szCs w:val="18"/>
        </w:rPr>
        <w:t xml:space="preserve"> </w:t>
      </w:r>
      <w:r>
        <w:rPr>
          <w:sz w:val="18"/>
          <w:szCs w:val="18"/>
        </w:rPr>
        <w:t>5. Я, __________________________________________________________________________ подтверждаю, что препятствий к приобретению мной права аренды на земельный участок с кадастровым номером ___________________,</w:t>
      </w:r>
    </w:p>
    <w:p w:rsidR="00A80659" w:rsidRDefault="00A80659" w:rsidP="00A80659">
      <w:pPr>
        <w:rPr>
          <w:sz w:val="18"/>
          <w:szCs w:val="18"/>
        </w:rPr>
      </w:pPr>
      <w:r>
        <w:rPr>
          <w:sz w:val="18"/>
          <w:szCs w:val="18"/>
        </w:rPr>
        <w:t xml:space="preserve">предусмотренных ГК РФ и ГПК РФ не имеется. В противном случае, </w:t>
      </w:r>
      <w:proofErr w:type="gramStart"/>
      <w:r>
        <w:rPr>
          <w:sz w:val="18"/>
          <w:szCs w:val="18"/>
        </w:rPr>
        <w:t>сумма, внесенная мной в качестве задатка поступает</w:t>
      </w:r>
      <w:proofErr w:type="gramEnd"/>
      <w:r>
        <w:rPr>
          <w:sz w:val="18"/>
          <w:szCs w:val="18"/>
        </w:rPr>
        <w:t xml:space="preserve"> в доход организатора торгов.</w:t>
      </w:r>
    </w:p>
    <w:p w:rsidR="00A80659" w:rsidRPr="00F07877" w:rsidRDefault="00A80659" w:rsidP="00A80659">
      <w:pPr>
        <w:rPr>
          <w:sz w:val="18"/>
          <w:szCs w:val="18"/>
        </w:rPr>
      </w:pPr>
      <w:r>
        <w:rPr>
          <w:sz w:val="18"/>
          <w:szCs w:val="18"/>
        </w:rPr>
        <w:t>6. В соответствии с Федеральным Законом РФ от 27.07.2006г. №152-ФЗ «О персональных данных» и Федеральным Законом от 27.07.2010г. №210-ФЗ «Об организации предоставления государственных и муниципальных услуг» даю свое согласие на обработку и использование моих персональных данных</w:t>
      </w:r>
      <w:r w:rsidRPr="00F07877">
        <w:rPr>
          <w:sz w:val="18"/>
          <w:szCs w:val="18"/>
        </w:rPr>
        <w:t>.</w:t>
      </w:r>
    </w:p>
    <w:p w:rsidR="00A80659" w:rsidRDefault="00C16978" w:rsidP="00A80659">
      <w:pPr>
        <w:rPr>
          <w:b/>
          <w:sz w:val="20"/>
          <w:szCs w:val="20"/>
        </w:rPr>
      </w:pPr>
      <w:r>
        <w:rPr>
          <w:b/>
          <w:sz w:val="20"/>
          <w:szCs w:val="20"/>
        </w:rPr>
        <w:t xml:space="preserve">             Док</w:t>
      </w:r>
      <w:r w:rsidR="00964C15">
        <w:rPr>
          <w:b/>
          <w:sz w:val="20"/>
          <w:szCs w:val="20"/>
        </w:rPr>
        <w:t>ументы, прилагаемые к заявлению:</w:t>
      </w:r>
    </w:p>
    <w:p w:rsidR="00964C15" w:rsidRDefault="00964C15" w:rsidP="00A80659">
      <w:pPr>
        <w:rPr>
          <w:b/>
          <w:sz w:val="20"/>
          <w:szCs w:val="20"/>
        </w:rPr>
      </w:pPr>
      <w:r>
        <w:rPr>
          <w:b/>
          <w:sz w:val="20"/>
          <w:szCs w:val="20"/>
        </w:rPr>
        <w:t>_____________________________________________________________________________________</w:t>
      </w:r>
    </w:p>
    <w:p w:rsidR="00A80659" w:rsidRDefault="00A80659" w:rsidP="00A80659">
      <w:pPr>
        <w:ind w:left="142"/>
        <w:rPr>
          <w:sz w:val="20"/>
          <w:szCs w:val="20"/>
        </w:rPr>
      </w:pPr>
      <w:r>
        <w:rPr>
          <w:sz w:val="20"/>
          <w:szCs w:val="20"/>
        </w:rPr>
        <w:t xml:space="preserve">Подпись претендента (его полномочного представителя)___________________________________ </w:t>
      </w:r>
    </w:p>
    <w:p w:rsidR="00A80659" w:rsidRDefault="00A80659" w:rsidP="00A80659">
      <w:pPr>
        <w:ind w:left="142"/>
        <w:rPr>
          <w:sz w:val="20"/>
          <w:szCs w:val="20"/>
        </w:rPr>
      </w:pPr>
      <w:r>
        <w:rPr>
          <w:sz w:val="20"/>
          <w:szCs w:val="20"/>
        </w:rPr>
        <w:t xml:space="preserve">        </w:t>
      </w:r>
    </w:p>
    <w:p w:rsidR="00A80659" w:rsidRDefault="00A80659" w:rsidP="00A80659">
      <w:pPr>
        <w:ind w:left="142"/>
        <w:rPr>
          <w:sz w:val="20"/>
          <w:szCs w:val="20"/>
        </w:rPr>
      </w:pPr>
      <w:r>
        <w:rPr>
          <w:sz w:val="20"/>
          <w:szCs w:val="20"/>
        </w:rPr>
        <w:t>Дата «____» ____________________  2021</w:t>
      </w:r>
      <w:r w:rsidRPr="00C649F8">
        <w:rPr>
          <w:sz w:val="20"/>
          <w:szCs w:val="20"/>
        </w:rPr>
        <w:t xml:space="preserve"> </w:t>
      </w:r>
      <w:r>
        <w:rPr>
          <w:sz w:val="20"/>
          <w:szCs w:val="20"/>
        </w:rPr>
        <w:t xml:space="preserve">г.                                             </w:t>
      </w:r>
    </w:p>
    <w:p w:rsidR="009A77B9" w:rsidRDefault="009A77B9" w:rsidP="009A77B9">
      <w:pPr>
        <w:jc w:val="right"/>
      </w:pPr>
      <w:r>
        <w:lastRenderedPageBreak/>
        <w:t>Приложение 2</w:t>
      </w:r>
    </w:p>
    <w:p w:rsidR="009A77B9" w:rsidRDefault="009A77B9" w:rsidP="009A77B9">
      <w:pPr>
        <w:pStyle w:val="30"/>
        <w:jc w:val="center"/>
        <w:rPr>
          <w:b/>
          <w:bCs/>
          <w:sz w:val="28"/>
          <w:szCs w:val="28"/>
        </w:rPr>
      </w:pPr>
      <w:r>
        <w:rPr>
          <w:b/>
          <w:bCs/>
          <w:sz w:val="28"/>
          <w:szCs w:val="28"/>
        </w:rPr>
        <w:t>Форма описи документов</w:t>
      </w:r>
    </w:p>
    <w:p w:rsidR="002667C8" w:rsidRDefault="002667C8" w:rsidP="002667C8">
      <w:pPr>
        <w:jc w:val="center"/>
      </w:pPr>
      <w:r w:rsidRPr="002401D6">
        <w:rPr>
          <w:bCs/>
        </w:rPr>
        <w:t xml:space="preserve">предоставляемых претендентом на участие </w:t>
      </w:r>
      <w:r w:rsidRPr="002401D6">
        <w:t>в открытом аукционе</w:t>
      </w:r>
      <w:r w:rsidRPr="00A05569">
        <w:rPr>
          <w:bCs/>
        </w:rPr>
        <w:t xml:space="preserve"> </w:t>
      </w:r>
      <w:r w:rsidRPr="009721C2">
        <w:t>на право заключения договора аренды земельного участка с кадастровым номером 62:17:</w:t>
      </w:r>
      <w:r w:rsidR="00FB5B82">
        <w:t>0010104:178</w:t>
      </w:r>
      <w:r w:rsidRPr="009721C2">
        <w:t xml:space="preserve">, из земель </w:t>
      </w:r>
      <w:r>
        <w:t>населенных пунктов</w:t>
      </w:r>
      <w:r w:rsidRPr="009721C2">
        <w:t xml:space="preserve">, государственная собственность на который  не разграничена, с разрешенным использованием: </w:t>
      </w:r>
      <w:r>
        <w:t xml:space="preserve">для ведения личного подсобного хозяйства </w:t>
      </w:r>
    </w:p>
    <w:p w:rsidR="009A77B9" w:rsidRDefault="009A77B9" w:rsidP="009A77B9"/>
    <w:p w:rsidR="009A77B9" w:rsidRDefault="009A77B9" w:rsidP="009A77B9">
      <w:r>
        <w:t>Наименование претендента</w:t>
      </w:r>
    </w:p>
    <w:p w:rsidR="009A77B9" w:rsidRDefault="009A77B9" w:rsidP="009A77B9">
      <w:r>
        <w:t xml:space="preserve"> </w:t>
      </w:r>
    </w:p>
    <w:p w:rsidR="009A77B9" w:rsidRDefault="009A77B9" w:rsidP="009A77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9"/>
        <w:gridCol w:w="8034"/>
        <w:gridCol w:w="931"/>
      </w:tblGrid>
      <w:tr w:rsidR="009A77B9" w:rsidTr="00AA4C6F">
        <w:tc>
          <w:tcPr>
            <w:tcW w:w="739" w:type="dxa"/>
          </w:tcPr>
          <w:p w:rsidR="009A77B9" w:rsidRDefault="009A77B9" w:rsidP="00AA4C6F">
            <w:pPr>
              <w:jc w:val="center"/>
            </w:pPr>
            <w:r>
              <w:t xml:space="preserve">№№ </w:t>
            </w:r>
            <w:proofErr w:type="spellStart"/>
            <w:proofErr w:type="gramStart"/>
            <w:r>
              <w:t>п</w:t>
            </w:r>
            <w:proofErr w:type="spellEnd"/>
            <w:proofErr w:type="gramEnd"/>
            <w:r>
              <w:t>/</w:t>
            </w:r>
            <w:proofErr w:type="spellStart"/>
            <w:r>
              <w:t>п</w:t>
            </w:r>
            <w:proofErr w:type="spellEnd"/>
          </w:p>
        </w:tc>
        <w:tc>
          <w:tcPr>
            <w:tcW w:w="8456" w:type="dxa"/>
          </w:tcPr>
          <w:p w:rsidR="009A77B9" w:rsidRDefault="009A77B9" w:rsidP="00AA4C6F">
            <w:r>
              <w:t>Наименование документа</w:t>
            </w:r>
          </w:p>
        </w:tc>
        <w:tc>
          <w:tcPr>
            <w:tcW w:w="942" w:type="dxa"/>
          </w:tcPr>
          <w:p w:rsidR="009A77B9" w:rsidRDefault="009A77B9" w:rsidP="00AA4C6F">
            <w:r>
              <w:t>Кол-во</w:t>
            </w:r>
          </w:p>
          <w:p w:rsidR="009A77B9" w:rsidRDefault="009A77B9" w:rsidP="00AA4C6F">
            <w:r>
              <w:t>стр.</w:t>
            </w:r>
          </w:p>
        </w:tc>
      </w:tr>
      <w:tr w:rsidR="009A77B9" w:rsidTr="00AA4C6F">
        <w:tc>
          <w:tcPr>
            <w:tcW w:w="739" w:type="dxa"/>
          </w:tcPr>
          <w:p w:rsidR="009A77B9" w:rsidRDefault="009A77B9" w:rsidP="00AA4C6F">
            <w:pPr>
              <w:jc w:val="center"/>
            </w:pPr>
            <w:r>
              <w:t>1</w:t>
            </w:r>
          </w:p>
        </w:tc>
        <w:tc>
          <w:tcPr>
            <w:tcW w:w="8456" w:type="dxa"/>
          </w:tcPr>
          <w:p w:rsidR="009A77B9" w:rsidRDefault="009A77B9" w:rsidP="00AA4C6F"/>
        </w:tc>
        <w:tc>
          <w:tcPr>
            <w:tcW w:w="942" w:type="dxa"/>
          </w:tcPr>
          <w:p w:rsidR="009A77B9" w:rsidRDefault="009A77B9" w:rsidP="00AA4C6F"/>
        </w:tc>
      </w:tr>
      <w:tr w:rsidR="009A77B9" w:rsidTr="00AA4C6F">
        <w:tc>
          <w:tcPr>
            <w:tcW w:w="739" w:type="dxa"/>
          </w:tcPr>
          <w:p w:rsidR="009A77B9" w:rsidRDefault="009A77B9" w:rsidP="00AA4C6F">
            <w:pPr>
              <w:jc w:val="center"/>
            </w:pPr>
            <w:r>
              <w:t>2</w:t>
            </w:r>
          </w:p>
        </w:tc>
        <w:tc>
          <w:tcPr>
            <w:tcW w:w="8456" w:type="dxa"/>
          </w:tcPr>
          <w:p w:rsidR="009A77B9" w:rsidRDefault="009A77B9" w:rsidP="00AA4C6F"/>
        </w:tc>
        <w:tc>
          <w:tcPr>
            <w:tcW w:w="942" w:type="dxa"/>
          </w:tcPr>
          <w:p w:rsidR="009A77B9" w:rsidRDefault="009A77B9" w:rsidP="00AA4C6F"/>
        </w:tc>
      </w:tr>
      <w:tr w:rsidR="009A77B9" w:rsidTr="00AA4C6F">
        <w:tc>
          <w:tcPr>
            <w:tcW w:w="739" w:type="dxa"/>
          </w:tcPr>
          <w:p w:rsidR="009A77B9" w:rsidRDefault="009A77B9" w:rsidP="00AA4C6F">
            <w:pPr>
              <w:jc w:val="center"/>
            </w:pPr>
            <w:r>
              <w:t>3</w:t>
            </w:r>
          </w:p>
        </w:tc>
        <w:tc>
          <w:tcPr>
            <w:tcW w:w="8456" w:type="dxa"/>
          </w:tcPr>
          <w:p w:rsidR="009A77B9" w:rsidRDefault="009A77B9" w:rsidP="00AA4C6F"/>
        </w:tc>
        <w:tc>
          <w:tcPr>
            <w:tcW w:w="942" w:type="dxa"/>
          </w:tcPr>
          <w:p w:rsidR="009A77B9" w:rsidRDefault="009A77B9" w:rsidP="00AA4C6F"/>
        </w:tc>
      </w:tr>
      <w:tr w:rsidR="009A77B9" w:rsidTr="00AA4C6F">
        <w:tc>
          <w:tcPr>
            <w:tcW w:w="739" w:type="dxa"/>
          </w:tcPr>
          <w:p w:rsidR="009A77B9" w:rsidRDefault="009A77B9" w:rsidP="00AA4C6F">
            <w:pPr>
              <w:jc w:val="center"/>
            </w:pPr>
            <w:r>
              <w:t>4</w:t>
            </w:r>
          </w:p>
        </w:tc>
        <w:tc>
          <w:tcPr>
            <w:tcW w:w="8456" w:type="dxa"/>
          </w:tcPr>
          <w:p w:rsidR="009A77B9" w:rsidRDefault="009A77B9" w:rsidP="00AA4C6F"/>
        </w:tc>
        <w:tc>
          <w:tcPr>
            <w:tcW w:w="942" w:type="dxa"/>
          </w:tcPr>
          <w:p w:rsidR="009A77B9" w:rsidRDefault="009A77B9" w:rsidP="00AA4C6F"/>
        </w:tc>
      </w:tr>
      <w:tr w:rsidR="009A77B9" w:rsidTr="00AA4C6F">
        <w:tc>
          <w:tcPr>
            <w:tcW w:w="739" w:type="dxa"/>
          </w:tcPr>
          <w:p w:rsidR="009A77B9" w:rsidRDefault="009A77B9" w:rsidP="00AA4C6F">
            <w:pPr>
              <w:jc w:val="center"/>
            </w:pPr>
            <w:r>
              <w:t>5</w:t>
            </w:r>
          </w:p>
        </w:tc>
        <w:tc>
          <w:tcPr>
            <w:tcW w:w="8456" w:type="dxa"/>
          </w:tcPr>
          <w:p w:rsidR="009A77B9" w:rsidRDefault="009A77B9" w:rsidP="00AA4C6F"/>
        </w:tc>
        <w:tc>
          <w:tcPr>
            <w:tcW w:w="942" w:type="dxa"/>
          </w:tcPr>
          <w:p w:rsidR="009A77B9" w:rsidRDefault="009A77B9" w:rsidP="00AA4C6F"/>
        </w:tc>
      </w:tr>
      <w:tr w:rsidR="009A77B9" w:rsidTr="00AA4C6F">
        <w:tc>
          <w:tcPr>
            <w:tcW w:w="739" w:type="dxa"/>
          </w:tcPr>
          <w:p w:rsidR="009A77B9" w:rsidRDefault="009A77B9" w:rsidP="00AA4C6F">
            <w:pPr>
              <w:jc w:val="center"/>
            </w:pPr>
            <w:r>
              <w:t>6</w:t>
            </w:r>
          </w:p>
        </w:tc>
        <w:tc>
          <w:tcPr>
            <w:tcW w:w="8456" w:type="dxa"/>
          </w:tcPr>
          <w:p w:rsidR="009A77B9" w:rsidRDefault="009A77B9" w:rsidP="00AA4C6F"/>
        </w:tc>
        <w:tc>
          <w:tcPr>
            <w:tcW w:w="942" w:type="dxa"/>
          </w:tcPr>
          <w:p w:rsidR="009A77B9" w:rsidRDefault="009A77B9" w:rsidP="00AA4C6F"/>
        </w:tc>
      </w:tr>
      <w:tr w:rsidR="009A77B9" w:rsidTr="00AA4C6F">
        <w:tc>
          <w:tcPr>
            <w:tcW w:w="739" w:type="dxa"/>
          </w:tcPr>
          <w:p w:rsidR="009A77B9" w:rsidRDefault="009A77B9" w:rsidP="00AA4C6F">
            <w:pPr>
              <w:jc w:val="center"/>
            </w:pPr>
            <w:r>
              <w:t>7</w:t>
            </w:r>
          </w:p>
        </w:tc>
        <w:tc>
          <w:tcPr>
            <w:tcW w:w="8456" w:type="dxa"/>
          </w:tcPr>
          <w:p w:rsidR="009A77B9" w:rsidRDefault="009A77B9" w:rsidP="00AA4C6F"/>
        </w:tc>
        <w:tc>
          <w:tcPr>
            <w:tcW w:w="942" w:type="dxa"/>
          </w:tcPr>
          <w:p w:rsidR="009A77B9" w:rsidRDefault="009A77B9" w:rsidP="00AA4C6F"/>
        </w:tc>
      </w:tr>
      <w:tr w:rsidR="009A77B9" w:rsidTr="00AA4C6F">
        <w:tc>
          <w:tcPr>
            <w:tcW w:w="739" w:type="dxa"/>
          </w:tcPr>
          <w:p w:rsidR="009A77B9" w:rsidRDefault="009A77B9" w:rsidP="00AA4C6F">
            <w:pPr>
              <w:jc w:val="center"/>
            </w:pPr>
            <w:r>
              <w:t>8</w:t>
            </w:r>
          </w:p>
        </w:tc>
        <w:tc>
          <w:tcPr>
            <w:tcW w:w="8456" w:type="dxa"/>
          </w:tcPr>
          <w:p w:rsidR="009A77B9" w:rsidRDefault="009A77B9" w:rsidP="00AA4C6F"/>
        </w:tc>
        <w:tc>
          <w:tcPr>
            <w:tcW w:w="942" w:type="dxa"/>
          </w:tcPr>
          <w:p w:rsidR="009A77B9" w:rsidRDefault="009A77B9" w:rsidP="00AA4C6F"/>
        </w:tc>
      </w:tr>
      <w:tr w:rsidR="009A77B9" w:rsidTr="00AA4C6F">
        <w:tc>
          <w:tcPr>
            <w:tcW w:w="739" w:type="dxa"/>
          </w:tcPr>
          <w:p w:rsidR="009A77B9" w:rsidRDefault="009A77B9" w:rsidP="00AA4C6F">
            <w:pPr>
              <w:jc w:val="center"/>
            </w:pPr>
            <w:r>
              <w:t>9</w:t>
            </w:r>
          </w:p>
        </w:tc>
        <w:tc>
          <w:tcPr>
            <w:tcW w:w="8456" w:type="dxa"/>
          </w:tcPr>
          <w:p w:rsidR="009A77B9" w:rsidRDefault="009A77B9" w:rsidP="00AA4C6F"/>
        </w:tc>
        <w:tc>
          <w:tcPr>
            <w:tcW w:w="942" w:type="dxa"/>
          </w:tcPr>
          <w:p w:rsidR="009A77B9" w:rsidRDefault="009A77B9" w:rsidP="00AA4C6F"/>
        </w:tc>
      </w:tr>
      <w:tr w:rsidR="009A77B9" w:rsidTr="00AA4C6F">
        <w:tc>
          <w:tcPr>
            <w:tcW w:w="739" w:type="dxa"/>
          </w:tcPr>
          <w:p w:rsidR="009A77B9" w:rsidRDefault="009A77B9" w:rsidP="00AA4C6F">
            <w:pPr>
              <w:jc w:val="center"/>
            </w:pPr>
            <w:r>
              <w:t>10</w:t>
            </w:r>
          </w:p>
        </w:tc>
        <w:tc>
          <w:tcPr>
            <w:tcW w:w="8456" w:type="dxa"/>
          </w:tcPr>
          <w:p w:rsidR="009A77B9" w:rsidRDefault="009A77B9" w:rsidP="00AA4C6F"/>
        </w:tc>
        <w:tc>
          <w:tcPr>
            <w:tcW w:w="942" w:type="dxa"/>
          </w:tcPr>
          <w:p w:rsidR="009A77B9" w:rsidRDefault="009A77B9" w:rsidP="00AA4C6F"/>
        </w:tc>
      </w:tr>
    </w:tbl>
    <w:p w:rsidR="009A77B9" w:rsidRDefault="009A77B9" w:rsidP="009A77B9"/>
    <w:p w:rsidR="009A77B9" w:rsidRDefault="009A77B9" w:rsidP="009A77B9"/>
    <w:tbl>
      <w:tblPr>
        <w:tblW w:w="0" w:type="auto"/>
        <w:tblLook w:val="00A0"/>
      </w:tblPr>
      <w:tblGrid>
        <w:gridCol w:w="4740"/>
        <w:gridCol w:w="4974"/>
      </w:tblGrid>
      <w:tr w:rsidR="009A77B9" w:rsidTr="00AA4C6F">
        <w:tc>
          <w:tcPr>
            <w:tcW w:w="5068" w:type="dxa"/>
          </w:tcPr>
          <w:p w:rsidR="009A77B9" w:rsidRDefault="009A77B9" w:rsidP="00AA4C6F">
            <w:r>
              <w:t>Принял:</w:t>
            </w:r>
          </w:p>
          <w:p w:rsidR="009A77B9" w:rsidRDefault="004954F0" w:rsidP="00AA4C6F">
            <w:r>
              <w:t>_________________/_______</w:t>
            </w:r>
            <w:r w:rsidR="009A77B9">
              <w:t>_______/</w:t>
            </w:r>
          </w:p>
          <w:p w:rsidR="009A77B9" w:rsidRDefault="009A77B9" w:rsidP="00AA4C6F">
            <w:r>
              <w:t>«______» ________________20</w:t>
            </w:r>
            <w:r w:rsidR="009721C2">
              <w:t>21</w:t>
            </w:r>
            <w:r>
              <w:t xml:space="preserve">    г.</w:t>
            </w:r>
          </w:p>
          <w:p w:rsidR="009A77B9" w:rsidRDefault="009A77B9" w:rsidP="00AA4C6F"/>
          <w:p w:rsidR="009A77B9" w:rsidRDefault="009A77B9" w:rsidP="00AA4C6F">
            <w:proofErr w:type="spellStart"/>
            <w:r>
              <w:t>__________</w:t>
            </w:r>
            <w:proofErr w:type="gramStart"/>
            <w:r>
              <w:t>ч</w:t>
            </w:r>
            <w:proofErr w:type="spellEnd"/>
            <w:proofErr w:type="gramEnd"/>
            <w:r>
              <w:t xml:space="preserve">. </w:t>
            </w:r>
            <w:proofErr w:type="spellStart"/>
            <w:r>
              <w:t>_________мин</w:t>
            </w:r>
            <w:proofErr w:type="spellEnd"/>
            <w:r>
              <w:t>.</w:t>
            </w:r>
          </w:p>
        </w:tc>
        <w:tc>
          <w:tcPr>
            <w:tcW w:w="5069" w:type="dxa"/>
          </w:tcPr>
          <w:p w:rsidR="009A77B9" w:rsidRDefault="009A77B9" w:rsidP="00AA4C6F">
            <w:r>
              <w:t>Передал:</w:t>
            </w:r>
          </w:p>
          <w:p w:rsidR="009A77B9" w:rsidRDefault="004954F0" w:rsidP="00AA4C6F">
            <w:r>
              <w:t>__________________/______</w:t>
            </w:r>
            <w:r w:rsidR="009A77B9">
              <w:t>_________/</w:t>
            </w:r>
          </w:p>
          <w:p w:rsidR="009A77B9" w:rsidRDefault="009A77B9" w:rsidP="009721C2">
            <w:r>
              <w:t>«______»_________________20</w:t>
            </w:r>
            <w:r w:rsidR="009721C2">
              <w:t>21</w:t>
            </w:r>
            <w:r>
              <w:t xml:space="preserve">   г.</w:t>
            </w:r>
          </w:p>
        </w:tc>
      </w:tr>
    </w:tbl>
    <w:p w:rsidR="009A77B9" w:rsidRDefault="009A77B9" w:rsidP="009A77B9"/>
    <w:p w:rsidR="009A77B9" w:rsidRDefault="009A77B9" w:rsidP="009A77B9"/>
    <w:p w:rsidR="009A77B9" w:rsidRDefault="009A77B9" w:rsidP="009A77B9"/>
    <w:p w:rsidR="009A77B9" w:rsidRDefault="009A77B9" w:rsidP="009A77B9"/>
    <w:p w:rsidR="009A77B9" w:rsidRDefault="009A77B9" w:rsidP="009A77B9"/>
    <w:p w:rsidR="009A77B9" w:rsidRDefault="009A77B9" w:rsidP="009A77B9"/>
    <w:p w:rsidR="009A77B9" w:rsidRDefault="009A77B9" w:rsidP="009A77B9"/>
    <w:p w:rsidR="009A77B9" w:rsidRDefault="009A77B9" w:rsidP="009A77B9"/>
    <w:p w:rsidR="009A77B9" w:rsidRDefault="009A77B9" w:rsidP="009A77B9"/>
    <w:p w:rsidR="009A77B9" w:rsidRDefault="009A77B9" w:rsidP="009A77B9"/>
    <w:p w:rsidR="009A77B9" w:rsidRDefault="009A77B9" w:rsidP="009A77B9"/>
    <w:p w:rsidR="009A77B9" w:rsidRDefault="009A77B9" w:rsidP="009A77B9"/>
    <w:p w:rsidR="009A77B9" w:rsidRDefault="009A77B9" w:rsidP="009A77B9"/>
    <w:p w:rsidR="009A77B9" w:rsidRDefault="009A77B9" w:rsidP="009A77B9">
      <w:pPr>
        <w:tabs>
          <w:tab w:val="left" w:pos="7590"/>
        </w:tabs>
        <w:jc w:val="right"/>
      </w:pPr>
    </w:p>
    <w:p w:rsidR="009A77B9" w:rsidRDefault="009A77B9" w:rsidP="009A77B9">
      <w:pPr>
        <w:tabs>
          <w:tab w:val="left" w:pos="7590"/>
        </w:tabs>
        <w:jc w:val="right"/>
      </w:pPr>
    </w:p>
    <w:p w:rsidR="00964C15" w:rsidRDefault="00964C15" w:rsidP="009A77B9">
      <w:pPr>
        <w:tabs>
          <w:tab w:val="left" w:pos="7590"/>
        </w:tabs>
        <w:jc w:val="right"/>
      </w:pPr>
    </w:p>
    <w:p w:rsidR="004954F0" w:rsidRDefault="004954F0" w:rsidP="00964C15">
      <w:pPr>
        <w:tabs>
          <w:tab w:val="left" w:pos="7590"/>
        </w:tabs>
        <w:jc w:val="right"/>
      </w:pPr>
    </w:p>
    <w:p w:rsidR="00964C15" w:rsidRDefault="00964C15" w:rsidP="00964C15">
      <w:pPr>
        <w:tabs>
          <w:tab w:val="left" w:pos="7590"/>
        </w:tabs>
        <w:jc w:val="right"/>
      </w:pPr>
      <w:r>
        <w:lastRenderedPageBreak/>
        <w:t>Приложение 3</w:t>
      </w:r>
    </w:p>
    <w:p w:rsidR="00964C15" w:rsidRPr="00D976E0" w:rsidRDefault="00964C15" w:rsidP="00964C15">
      <w:pPr>
        <w:pStyle w:val="ConsPlusNormal"/>
        <w:widowControl/>
        <w:ind w:firstLine="0"/>
        <w:jc w:val="right"/>
        <w:rPr>
          <w:rFonts w:ascii="Times New Roman" w:hAnsi="Times New Roman" w:cs="Times New Roman"/>
          <w:b/>
          <w:bCs/>
          <w:sz w:val="24"/>
          <w:szCs w:val="24"/>
        </w:rPr>
      </w:pPr>
      <w:r w:rsidRPr="00D976E0">
        <w:rPr>
          <w:rFonts w:ascii="Times New Roman" w:hAnsi="Times New Roman" w:cs="Times New Roman"/>
          <w:b/>
          <w:bCs/>
          <w:sz w:val="24"/>
          <w:szCs w:val="24"/>
        </w:rPr>
        <w:t>ПРОЕКТ</w:t>
      </w:r>
    </w:p>
    <w:p w:rsidR="00964C15" w:rsidRPr="00F24F3D" w:rsidRDefault="00964C15" w:rsidP="00964C15">
      <w:pPr>
        <w:pStyle w:val="1"/>
        <w:rPr>
          <w:sz w:val="24"/>
        </w:rPr>
      </w:pPr>
      <w:r w:rsidRPr="00F24F3D">
        <w:rPr>
          <w:sz w:val="24"/>
        </w:rPr>
        <w:t xml:space="preserve">ДОГОВОР № </w:t>
      </w:r>
    </w:p>
    <w:p w:rsidR="00964C15" w:rsidRPr="00C14FEB" w:rsidRDefault="00964C15" w:rsidP="00964C15">
      <w:pPr>
        <w:jc w:val="center"/>
        <w:rPr>
          <w:b/>
          <w:bCs/>
        </w:rPr>
      </w:pPr>
      <w:r w:rsidRPr="00F24F3D">
        <w:rPr>
          <w:b/>
          <w:bCs/>
        </w:rPr>
        <w:t xml:space="preserve">аренды земельного </w:t>
      </w:r>
      <w:r w:rsidRPr="00C14FEB">
        <w:rPr>
          <w:b/>
          <w:bCs/>
        </w:rPr>
        <w:t xml:space="preserve">участка с кадастровым номером </w:t>
      </w:r>
    </w:p>
    <w:p w:rsidR="00964C15" w:rsidRPr="00F24F3D" w:rsidRDefault="00FB5B82" w:rsidP="00964C15">
      <w:pPr>
        <w:jc w:val="center"/>
        <w:rPr>
          <w:b/>
          <w:bCs/>
        </w:rPr>
      </w:pPr>
      <w:r>
        <w:rPr>
          <w:b/>
        </w:rPr>
        <w:t>62:17:0010104:178</w:t>
      </w:r>
    </w:p>
    <w:p w:rsidR="00964C15" w:rsidRPr="00F24F3D" w:rsidRDefault="00964C15" w:rsidP="00964C15">
      <w:pPr>
        <w:jc w:val="center"/>
        <w:rPr>
          <w:b/>
          <w:bCs/>
        </w:rPr>
      </w:pPr>
    </w:p>
    <w:p w:rsidR="00964C15" w:rsidRPr="00F24F3D" w:rsidRDefault="00964C15" w:rsidP="00964C15">
      <w:pPr>
        <w:pStyle w:val="a3"/>
      </w:pPr>
      <w:r w:rsidRPr="00F24F3D">
        <w:t>Рязанская область,                                                                              Дата</w:t>
      </w:r>
    </w:p>
    <w:p w:rsidR="00964C15" w:rsidRDefault="00964C15" w:rsidP="00964C15">
      <w:pPr>
        <w:pStyle w:val="a3"/>
      </w:pPr>
      <w:r>
        <w:t xml:space="preserve">Р.п. Сараи </w:t>
      </w:r>
    </w:p>
    <w:p w:rsidR="00964C15" w:rsidRPr="00F24F3D" w:rsidRDefault="00964C15" w:rsidP="00964C15">
      <w:pPr>
        <w:pStyle w:val="a3"/>
      </w:pPr>
    </w:p>
    <w:p w:rsidR="00964C15" w:rsidRPr="00F24F3D" w:rsidRDefault="00964C15" w:rsidP="00964C15">
      <w:r w:rsidRPr="00D976E0">
        <w:t xml:space="preserve">         </w:t>
      </w:r>
      <w:r w:rsidRPr="00D976E0">
        <w:rPr>
          <w:b/>
        </w:rPr>
        <w:t xml:space="preserve">Администрация муниципального образования – </w:t>
      </w:r>
      <w:proofErr w:type="spellStart"/>
      <w:r w:rsidRPr="00D976E0">
        <w:rPr>
          <w:b/>
        </w:rPr>
        <w:t>Сараевский</w:t>
      </w:r>
      <w:proofErr w:type="spellEnd"/>
      <w:r w:rsidRPr="00D976E0">
        <w:rPr>
          <w:b/>
        </w:rPr>
        <w:t xml:space="preserve"> муниципальный район Рязанской области</w:t>
      </w:r>
      <w:r w:rsidRPr="00D976E0">
        <w:t>,</w:t>
      </w:r>
      <w:r w:rsidRPr="00D976E0">
        <w:rPr>
          <w:b/>
        </w:rPr>
        <w:t xml:space="preserve"> </w:t>
      </w:r>
      <w:r>
        <w:t xml:space="preserve">Управлением </w:t>
      </w:r>
      <w:r w:rsidRPr="008E60AD">
        <w:t>Министерства юстиции Российской Федерации по Рязанской области</w:t>
      </w:r>
      <w:r w:rsidRPr="0066525F">
        <w:t xml:space="preserve"> </w:t>
      </w:r>
      <w:r>
        <w:t>11.12.1996г</w:t>
      </w:r>
      <w:r w:rsidRPr="00D976E0">
        <w:t>.</w:t>
      </w:r>
      <w:r>
        <w:t>,</w:t>
      </w:r>
      <w:r w:rsidRPr="00D976E0">
        <w:t xml:space="preserve"> ОГРН 1026200742105, ИНН 6217001498, КПП 621701001, юридический адрес: 391870, Рязанская область, р.п. Сараи, ул. Ленина, д. 157, в лице </w:t>
      </w:r>
      <w:r>
        <w:t>_____________________________________________</w:t>
      </w:r>
      <w:r w:rsidRPr="00F24F3D">
        <w:t xml:space="preserve">  именуемая в дальнейшем </w:t>
      </w:r>
      <w:r w:rsidRPr="00F24F3D">
        <w:rPr>
          <w:b/>
        </w:rPr>
        <w:t>«Арендодатель»,</w:t>
      </w:r>
      <w:r>
        <w:rPr>
          <w:b/>
        </w:rPr>
        <w:t xml:space="preserve">  </w:t>
      </w:r>
      <w:r w:rsidRPr="00F24F3D">
        <w:t>и____________________________________________________________________________________________________________________</w:t>
      </w:r>
      <w:proofErr w:type="gramStart"/>
      <w:r w:rsidRPr="00F24F3D">
        <w:t xml:space="preserve"> ,</w:t>
      </w:r>
      <w:proofErr w:type="gramEnd"/>
      <w:r w:rsidRPr="00F24F3D">
        <w:t xml:space="preserve"> именуемый в дальнейшем </w:t>
      </w:r>
      <w:r w:rsidRPr="00F24F3D">
        <w:rPr>
          <w:b/>
          <w:bCs/>
        </w:rPr>
        <w:t>«Арендатор»</w:t>
      </w:r>
      <w:r w:rsidRPr="00F24F3D">
        <w:t>, заключили нас</w:t>
      </w:r>
      <w:r>
        <w:t>тоящий договор о нижеследующем:</w:t>
      </w:r>
    </w:p>
    <w:p w:rsidR="00964C15" w:rsidRDefault="00964C15" w:rsidP="00964C15">
      <w:pPr>
        <w:pStyle w:val="a3"/>
        <w:jc w:val="center"/>
        <w:rPr>
          <w:b/>
          <w:bCs/>
        </w:rPr>
      </w:pPr>
    </w:p>
    <w:p w:rsidR="00964C15" w:rsidRPr="00F24F3D" w:rsidRDefault="00964C15" w:rsidP="00964C15">
      <w:pPr>
        <w:pStyle w:val="a3"/>
        <w:jc w:val="center"/>
        <w:rPr>
          <w:b/>
          <w:bCs/>
        </w:rPr>
      </w:pPr>
      <w:r w:rsidRPr="00F24F3D">
        <w:rPr>
          <w:b/>
          <w:bCs/>
        </w:rPr>
        <w:t>1. ПРЕДМЕТ ДОГОВОРА</w:t>
      </w:r>
    </w:p>
    <w:p w:rsidR="002667C8" w:rsidRPr="00F24F3D" w:rsidRDefault="002667C8" w:rsidP="002667C8">
      <w:r w:rsidRPr="00F24F3D">
        <w:rPr>
          <w:b/>
          <w:bCs/>
        </w:rPr>
        <w:t xml:space="preserve">1.1. </w:t>
      </w:r>
      <w:proofErr w:type="gramStart"/>
      <w:r w:rsidRPr="00F24F3D">
        <w:t xml:space="preserve">Арендодатель предоставляет согласно </w:t>
      </w:r>
      <w:r w:rsidRPr="00CF3311">
        <w:rPr>
          <w:i/>
          <w:color w:val="FF0000"/>
        </w:rPr>
        <w:t xml:space="preserve">Протокола от _____________ № ____ по результатам открытого аукциона </w:t>
      </w:r>
      <w:r w:rsidRPr="009721C2">
        <w:t>на право заключения договора аренды земельного участка с кадастровым номером 62:17:</w:t>
      </w:r>
      <w:r w:rsidR="00FB5B82">
        <w:t>0010104:178</w:t>
      </w:r>
      <w:r w:rsidRPr="009721C2">
        <w:t xml:space="preserve">, из земель </w:t>
      </w:r>
      <w:r>
        <w:t>населенных пунктов</w:t>
      </w:r>
      <w:r w:rsidRPr="009721C2">
        <w:t xml:space="preserve">, государственная собственность на который  не разграничена, с разрешенным использованием: </w:t>
      </w:r>
      <w:r>
        <w:t>для ведения личного подсобного хозяйства</w:t>
      </w:r>
      <w:r w:rsidRPr="00F24F3D">
        <w:t xml:space="preserve">, а Арендатор принимает в аренду на срок с __________ по ___________  земельный участок из земель </w:t>
      </w:r>
      <w:r>
        <w:t>населенных пунктов</w:t>
      </w:r>
      <w:r w:rsidRPr="00F24F3D">
        <w:t xml:space="preserve"> </w:t>
      </w:r>
      <w:r>
        <w:t xml:space="preserve">по Лоту №_____ </w:t>
      </w:r>
      <w:r w:rsidRPr="00F24F3D">
        <w:t>с кадастровым</w:t>
      </w:r>
      <w:proofErr w:type="gramEnd"/>
      <w:r w:rsidRPr="00F24F3D">
        <w:t xml:space="preserve"> номером </w:t>
      </w:r>
      <w:r w:rsidR="00FB5B82">
        <w:t>62:17:0010104:178</w:t>
      </w:r>
      <w:r>
        <w:t xml:space="preserve"> </w:t>
      </w:r>
      <w:r w:rsidRPr="00F24F3D">
        <w:t>(далее – Участок)</w:t>
      </w:r>
      <w:r w:rsidRPr="00F24F3D">
        <w:rPr>
          <w:b/>
          <w:bCs/>
        </w:rPr>
        <w:t>,</w:t>
      </w:r>
      <w:r w:rsidRPr="00F24F3D">
        <w:t xml:space="preserve"> площадью </w:t>
      </w:r>
      <w:r w:rsidR="00FB5B82">
        <w:t>3</w:t>
      </w:r>
      <w:r w:rsidR="0078608F">
        <w:t>0</w:t>
      </w:r>
      <w:r>
        <w:t>00 кв.м.</w:t>
      </w:r>
      <w:r w:rsidRPr="00F24F3D">
        <w:t xml:space="preserve"> Местоположение: </w:t>
      </w:r>
      <w:r w:rsidR="00D05C66" w:rsidRPr="00632C8D">
        <w:rPr>
          <w:rFonts w:eastAsia="Lucida Sans Unicode"/>
          <w:kern w:val="1"/>
        </w:rPr>
        <w:t>прибли</w:t>
      </w:r>
      <w:r w:rsidR="004954F0">
        <w:rPr>
          <w:rFonts w:eastAsia="Lucida Sans Unicode"/>
          <w:kern w:val="1"/>
        </w:rPr>
        <w:t>зительно в 100 м.</w:t>
      </w:r>
      <w:r w:rsidR="00D05C66" w:rsidRPr="00632C8D">
        <w:rPr>
          <w:rFonts w:eastAsia="Lucida Sans Unicode"/>
          <w:kern w:val="1"/>
        </w:rPr>
        <w:t xml:space="preserve"> на северо-восток от жилого дома, </w:t>
      </w:r>
      <w:r w:rsidR="00D05C66" w:rsidRPr="00F2401C">
        <w:rPr>
          <w:rFonts w:eastAsia="Lucida Sans Unicode"/>
          <w:kern w:val="1"/>
          <w:highlight w:val="yellow"/>
        </w:rPr>
        <w:t xml:space="preserve">расположенного по адресу: </w:t>
      </w:r>
      <w:proofErr w:type="gramStart"/>
      <w:r w:rsidR="00D05C66" w:rsidRPr="00F2401C">
        <w:rPr>
          <w:rFonts w:eastAsia="Lucida Sans Unicode"/>
          <w:kern w:val="1"/>
          <w:highlight w:val="yellow"/>
        </w:rPr>
        <w:t>Российская Федерация,  Ряз</w:t>
      </w:r>
      <w:r w:rsidR="004954F0" w:rsidRPr="00F2401C">
        <w:rPr>
          <w:rFonts w:eastAsia="Lucida Sans Unicode"/>
          <w:kern w:val="1"/>
          <w:highlight w:val="yellow"/>
        </w:rPr>
        <w:t xml:space="preserve">анская область, </w:t>
      </w:r>
      <w:proofErr w:type="spellStart"/>
      <w:r w:rsidR="004954F0" w:rsidRPr="00F2401C">
        <w:rPr>
          <w:rFonts w:eastAsia="Lucida Sans Unicode"/>
          <w:kern w:val="1"/>
          <w:highlight w:val="yellow"/>
        </w:rPr>
        <w:t>Сараевский</w:t>
      </w:r>
      <w:proofErr w:type="spellEnd"/>
      <w:r w:rsidR="004954F0" w:rsidRPr="00F2401C">
        <w:rPr>
          <w:rFonts w:eastAsia="Lucida Sans Unicode"/>
          <w:kern w:val="1"/>
          <w:highlight w:val="yellow"/>
        </w:rPr>
        <w:t xml:space="preserve"> райо</w:t>
      </w:r>
      <w:r w:rsidR="003F0DD5" w:rsidRPr="00F2401C">
        <w:rPr>
          <w:rFonts w:eastAsia="Lucida Sans Unicode"/>
          <w:kern w:val="1"/>
          <w:highlight w:val="yellow"/>
        </w:rPr>
        <w:t xml:space="preserve">н, д. </w:t>
      </w:r>
      <w:r w:rsidR="00D05C66" w:rsidRPr="00F2401C">
        <w:rPr>
          <w:rFonts w:eastAsia="Lucida Sans Unicode"/>
          <w:kern w:val="1"/>
          <w:highlight w:val="yellow"/>
        </w:rPr>
        <w:t>Глинище, ул. Вишневая, д. 21</w:t>
      </w:r>
      <w:r>
        <w:t>, р</w:t>
      </w:r>
      <w:r w:rsidRPr="00F24F3D">
        <w:t>азрешенное использование</w:t>
      </w:r>
      <w:r w:rsidRPr="00F24F3D">
        <w:rPr>
          <w:b/>
        </w:rPr>
        <w:t>:</w:t>
      </w:r>
      <w:r w:rsidRPr="00F24F3D">
        <w:t xml:space="preserve"> </w:t>
      </w:r>
      <w:r>
        <w:t>для ведения личного подсобного хозяйства.</w:t>
      </w:r>
      <w:proofErr w:type="gramEnd"/>
    </w:p>
    <w:p w:rsidR="00964C15" w:rsidRPr="00F24F3D" w:rsidRDefault="00964C15" w:rsidP="00964C15">
      <w:pPr>
        <w:rPr>
          <w:b/>
          <w:bCs/>
        </w:rPr>
      </w:pPr>
      <w:r w:rsidRPr="00F24F3D">
        <w:rPr>
          <w:b/>
        </w:rPr>
        <w:t>1.2.</w:t>
      </w:r>
      <w:r w:rsidRPr="00F24F3D">
        <w:t xml:space="preserve">    Границы Участка обозначены на кадастровом плане земельного участка и не могут быть самостоятельно изменены Арендатором. </w:t>
      </w:r>
    </w:p>
    <w:p w:rsidR="00964C15" w:rsidRPr="00F24F3D" w:rsidRDefault="00964C15" w:rsidP="00964C15">
      <w:pPr>
        <w:pStyle w:val="a3"/>
      </w:pPr>
      <w:r w:rsidRPr="00F24F3D">
        <w:rPr>
          <w:b/>
          <w:bCs/>
        </w:rPr>
        <w:t>1.3.</w:t>
      </w:r>
      <w:r w:rsidRPr="00F24F3D">
        <w:t xml:space="preserve"> Обременения: </w:t>
      </w:r>
      <w:r>
        <w:t>_______________</w:t>
      </w:r>
      <w:r w:rsidRPr="00F24F3D">
        <w:t>. Арендодатель гарантирует, что Участок на момент заключения настоящего договора не продан, не заложен, в споре и под арестом не состоит.</w:t>
      </w:r>
    </w:p>
    <w:p w:rsidR="00964C15" w:rsidRPr="00F24F3D" w:rsidRDefault="00964C15" w:rsidP="00964C15">
      <w:pPr>
        <w:pStyle w:val="a3"/>
      </w:pPr>
      <w:r w:rsidRPr="00F24F3D">
        <w:rPr>
          <w:b/>
          <w:bCs/>
        </w:rPr>
        <w:t>1.4.</w:t>
      </w:r>
      <w:r w:rsidRPr="00F24F3D">
        <w:t xml:space="preserve"> Ограничения в использовании Участка: </w:t>
      </w:r>
      <w:r>
        <w:t>________________</w:t>
      </w:r>
      <w:r w:rsidRPr="00F24F3D">
        <w:t>.</w:t>
      </w:r>
    </w:p>
    <w:p w:rsidR="00964C15" w:rsidRPr="000D0016" w:rsidRDefault="00964C15" w:rsidP="00964C15">
      <w:pPr>
        <w:pStyle w:val="a3"/>
      </w:pPr>
      <w:r w:rsidRPr="00F24F3D">
        <w:rPr>
          <w:b/>
          <w:bCs/>
        </w:rPr>
        <w:t>1.5.</w:t>
      </w:r>
      <w:r w:rsidRPr="00F24F3D">
        <w:t xml:space="preserve"> Арендодателем в натуре предъявлены Арендатору нанесенные на </w:t>
      </w:r>
      <w:r>
        <w:t xml:space="preserve">кадастровом </w:t>
      </w:r>
      <w:r w:rsidRPr="00F24F3D">
        <w:t>плане  земельного участка и идентифицированы Арендатором в натуре (на местности) поворотные точки территориальных границ Участка.</w:t>
      </w:r>
    </w:p>
    <w:p w:rsidR="00964C15" w:rsidRDefault="00964C15" w:rsidP="00964C15">
      <w:pPr>
        <w:pStyle w:val="a3"/>
        <w:jc w:val="center"/>
        <w:rPr>
          <w:b/>
          <w:bCs/>
        </w:rPr>
      </w:pPr>
    </w:p>
    <w:p w:rsidR="00964C15" w:rsidRPr="00F24F3D" w:rsidRDefault="00964C15" w:rsidP="00964C15">
      <w:pPr>
        <w:pStyle w:val="a3"/>
        <w:jc w:val="center"/>
        <w:rPr>
          <w:b/>
          <w:bCs/>
        </w:rPr>
      </w:pPr>
      <w:r w:rsidRPr="00F24F3D">
        <w:rPr>
          <w:b/>
          <w:bCs/>
        </w:rPr>
        <w:t>2. АРЕНДНАЯ ПЛАТА</w:t>
      </w:r>
    </w:p>
    <w:p w:rsidR="00964C15" w:rsidRPr="00F24F3D" w:rsidRDefault="00964C15" w:rsidP="00964C15">
      <w:pPr>
        <w:pStyle w:val="a3"/>
      </w:pPr>
      <w:r w:rsidRPr="00F24F3D">
        <w:rPr>
          <w:b/>
          <w:bCs/>
        </w:rPr>
        <w:t>2.1</w:t>
      </w:r>
      <w:r w:rsidRPr="00F24F3D">
        <w:t>. Использование Участка является платным. Размер годовой арендной платы составляет _________ руб. _____ коп</w:t>
      </w:r>
      <w:proofErr w:type="gramStart"/>
      <w:r w:rsidRPr="00F24F3D">
        <w:t xml:space="preserve">., </w:t>
      </w:r>
      <w:proofErr w:type="gramEnd"/>
      <w:r w:rsidRPr="00F24F3D">
        <w:t>определен на основании ___________.</w:t>
      </w:r>
    </w:p>
    <w:p w:rsidR="00964C15" w:rsidRPr="00F24F3D" w:rsidRDefault="00964C15" w:rsidP="00964C15">
      <w:pPr>
        <w:pStyle w:val="a3"/>
      </w:pPr>
      <w:r w:rsidRPr="00F24F3D">
        <w:rPr>
          <w:b/>
        </w:rPr>
        <w:t>2.2</w:t>
      </w:r>
      <w:r w:rsidRPr="00F24F3D">
        <w:t>. Арендная плата, указанная в пункте 2.1 настоящего Договора, вносится равными долями ежеквартально:</w:t>
      </w:r>
    </w:p>
    <w:p w:rsidR="00964C15" w:rsidRPr="00F24F3D" w:rsidRDefault="00964C15" w:rsidP="00964C15">
      <w:pPr>
        <w:pStyle w:val="a3"/>
      </w:pPr>
      <w:r w:rsidRPr="00F24F3D">
        <w:t xml:space="preserve">за 1 квартал -  не позднее 15 марта; </w:t>
      </w:r>
    </w:p>
    <w:p w:rsidR="00964C15" w:rsidRPr="00F24F3D" w:rsidRDefault="00964C15" w:rsidP="00964C15">
      <w:pPr>
        <w:pStyle w:val="a3"/>
      </w:pPr>
      <w:r w:rsidRPr="00F24F3D">
        <w:lastRenderedPageBreak/>
        <w:t>за 2 квартал  - не позднее 15 июня;</w:t>
      </w:r>
    </w:p>
    <w:p w:rsidR="00964C15" w:rsidRPr="00F24F3D" w:rsidRDefault="00964C15" w:rsidP="00964C15">
      <w:pPr>
        <w:pStyle w:val="a3"/>
      </w:pPr>
      <w:r w:rsidRPr="00F24F3D">
        <w:t>за 3 квартал  - не позднее 15 сентября;</w:t>
      </w:r>
    </w:p>
    <w:p w:rsidR="00964C15" w:rsidRDefault="00964C15" w:rsidP="00964C15">
      <w:pPr>
        <w:pStyle w:val="a3"/>
      </w:pPr>
      <w:r w:rsidRPr="00F24F3D">
        <w:t>за 4 квартал  - не позднее 15 ноября</w:t>
      </w:r>
      <w:r>
        <w:t>.</w:t>
      </w:r>
    </w:p>
    <w:p w:rsidR="00964C15" w:rsidRPr="00F24F3D" w:rsidRDefault="00964C15" w:rsidP="00964C15">
      <w:pPr>
        <w:pStyle w:val="a3"/>
      </w:pPr>
      <w:proofErr w:type="gramStart"/>
      <w:r w:rsidRPr="00F24F3D">
        <w:t>Задаток</w:t>
      </w:r>
      <w:r>
        <w:t>, перечисленный для</w:t>
      </w:r>
      <w:r w:rsidRPr="00F24F3D">
        <w:t xml:space="preserve"> участия в </w:t>
      </w:r>
      <w:r>
        <w:t>аукционе</w:t>
      </w:r>
      <w:r w:rsidRPr="00F24F3D">
        <w:t xml:space="preserve"> в размере __________ засчитывается</w:t>
      </w:r>
      <w:proofErr w:type="gramEnd"/>
      <w:r w:rsidRPr="00F24F3D">
        <w:t xml:space="preserve"> в счет арендной платы</w:t>
      </w:r>
      <w:r>
        <w:t xml:space="preserve"> и перечисляется администрацией муниципального образования – </w:t>
      </w:r>
      <w:proofErr w:type="spellStart"/>
      <w:r>
        <w:t>Сараевский</w:t>
      </w:r>
      <w:proofErr w:type="spellEnd"/>
      <w:r>
        <w:t xml:space="preserve"> муниципальный район Рязанской области самостоятельно на расчетный счет в бюджет </w:t>
      </w:r>
      <w:proofErr w:type="spellStart"/>
      <w:r>
        <w:t>Сараевского</w:t>
      </w:r>
      <w:proofErr w:type="spellEnd"/>
      <w:r>
        <w:t xml:space="preserve"> муниципального района Рязанской области.</w:t>
      </w:r>
    </w:p>
    <w:p w:rsidR="00964C15" w:rsidRPr="00F24F3D" w:rsidRDefault="00964C15" w:rsidP="00964C15">
      <w:pPr>
        <w:pStyle w:val="a3"/>
      </w:pPr>
      <w:r w:rsidRPr="00F24F3D">
        <w:rPr>
          <w:b/>
        </w:rPr>
        <w:t>2.3.</w:t>
      </w:r>
      <w:r w:rsidRPr="00F24F3D">
        <w:t xml:space="preserve"> Не  использование Участка Арендатором не является основанием не внесения им арендной платы.</w:t>
      </w:r>
    </w:p>
    <w:p w:rsidR="00964C15" w:rsidRPr="0024129F" w:rsidRDefault="00964C15" w:rsidP="00964C15">
      <w:pPr>
        <w:pStyle w:val="a3"/>
        <w:rPr>
          <w:color w:val="FF0000"/>
          <w:szCs w:val="28"/>
        </w:rPr>
      </w:pPr>
      <w:r w:rsidRPr="00F24F3D">
        <w:rPr>
          <w:b/>
        </w:rPr>
        <w:t xml:space="preserve">2.4. </w:t>
      </w:r>
      <w:r w:rsidRPr="0024129F">
        <w:rPr>
          <w:color w:val="FF0000"/>
          <w:szCs w:val="28"/>
        </w:rPr>
        <w:t xml:space="preserve">Арендатор перечисляет сумму арендной платы платежным поручением на счет администрации муниципального образования – </w:t>
      </w:r>
      <w:proofErr w:type="spellStart"/>
      <w:r w:rsidRPr="0024129F">
        <w:rPr>
          <w:color w:val="FF0000"/>
          <w:szCs w:val="28"/>
        </w:rPr>
        <w:t>Сараевский</w:t>
      </w:r>
      <w:proofErr w:type="spellEnd"/>
      <w:r w:rsidRPr="0024129F">
        <w:rPr>
          <w:color w:val="FF0000"/>
          <w:szCs w:val="28"/>
        </w:rPr>
        <w:t xml:space="preserve"> муниципальный район Рязанской области по следующим реквизитам:</w:t>
      </w:r>
    </w:p>
    <w:p w:rsidR="00964C15" w:rsidRPr="0024129F" w:rsidRDefault="00964C15" w:rsidP="00964C15">
      <w:pPr>
        <w:pStyle w:val="a3"/>
        <w:numPr>
          <w:ilvl w:val="0"/>
          <w:numId w:val="7"/>
        </w:numPr>
        <w:tabs>
          <w:tab w:val="num" w:pos="0"/>
        </w:tabs>
        <w:ind w:left="0" w:firstLine="426"/>
        <w:rPr>
          <w:szCs w:val="28"/>
        </w:rPr>
      </w:pPr>
      <w:r w:rsidRPr="0024129F">
        <w:rPr>
          <w:szCs w:val="28"/>
        </w:rPr>
        <w:t xml:space="preserve">ИНН 6217001498, КПП 621701001, </w:t>
      </w:r>
      <w:r w:rsidRPr="0024129F">
        <w:rPr>
          <w:bCs/>
          <w:spacing w:val="-3"/>
          <w:szCs w:val="28"/>
        </w:rPr>
        <w:t xml:space="preserve">УФК по Рязанской области (администрация </w:t>
      </w:r>
      <w:proofErr w:type="spellStart"/>
      <w:r w:rsidRPr="0024129F">
        <w:rPr>
          <w:bCs/>
          <w:spacing w:val="-3"/>
          <w:szCs w:val="28"/>
        </w:rPr>
        <w:t>Сараевского</w:t>
      </w:r>
      <w:proofErr w:type="spellEnd"/>
      <w:r w:rsidRPr="0024129F">
        <w:rPr>
          <w:bCs/>
          <w:spacing w:val="-3"/>
          <w:szCs w:val="28"/>
        </w:rPr>
        <w:t xml:space="preserve"> муниципального района)</w:t>
      </w:r>
      <w:r w:rsidRPr="0024129F">
        <w:rPr>
          <w:szCs w:val="28"/>
        </w:rPr>
        <w:t xml:space="preserve">, </w:t>
      </w:r>
      <w:proofErr w:type="spellStart"/>
      <w:r w:rsidRPr="0024129F">
        <w:rPr>
          <w:szCs w:val="28"/>
        </w:rPr>
        <w:t>Каз</w:t>
      </w:r>
      <w:proofErr w:type="spellEnd"/>
      <w:r w:rsidRPr="0024129F">
        <w:rPr>
          <w:szCs w:val="28"/>
        </w:rPr>
        <w:t xml:space="preserve">/с 03100643000000015900,  </w:t>
      </w:r>
      <w:r w:rsidRPr="0024129F">
        <w:rPr>
          <w:bCs/>
          <w:spacing w:val="-3"/>
          <w:szCs w:val="28"/>
        </w:rPr>
        <w:t xml:space="preserve">Банк: </w:t>
      </w:r>
      <w:r w:rsidRPr="0024129F">
        <w:rPr>
          <w:szCs w:val="28"/>
        </w:rPr>
        <w:t>ОТДЕЛЕНИЕ РЯЗАНЬ БАНКА РОССИИ//УФК по Рязанской области г</w:t>
      </w:r>
      <w:proofErr w:type="gramStart"/>
      <w:r w:rsidRPr="0024129F">
        <w:rPr>
          <w:szCs w:val="28"/>
        </w:rPr>
        <w:t>.Р</w:t>
      </w:r>
      <w:proofErr w:type="gramEnd"/>
      <w:r w:rsidRPr="0024129F">
        <w:rPr>
          <w:szCs w:val="28"/>
        </w:rPr>
        <w:t xml:space="preserve">язань, </w:t>
      </w:r>
      <w:proofErr w:type="spellStart"/>
      <w:r w:rsidRPr="0024129F">
        <w:rPr>
          <w:szCs w:val="28"/>
        </w:rPr>
        <w:t>кор.счет</w:t>
      </w:r>
      <w:proofErr w:type="spellEnd"/>
      <w:r w:rsidRPr="0024129F">
        <w:rPr>
          <w:szCs w:val="28"/>
        </w:rPr>
        <w:t xml:space="preserve"> 40102810345370000051, БИК 016126031, ОКТМО 61640</w:t>
      </w:r>
      <w:r w:rsidR="00D05C66">
        <w:rPr>
          <w:szCs w:val="28"/>
        </w:rPr>
        <w:t>44</w:t>
      </w:r>
      <w:r w:rsidR="0078608F">
        <w:rPr>
          <w:szCs w:val="28"/>
        </w:rPr>
        <w:t>2</w:t>
      </w:r>
      <w:r w:rsidRPr="0024129F">
        <w:rPr>
          <w:szCs w:val="28"/>
        </w:rPr>
        <w:t>.</w:t>
      </w:r>
    </w:p>
    <w:p w:rsidR="00964C15" w:rsidRPr="0024129F" w:rsidRDefault="00964C15" w:rsidP="00964C15">
      <w:pPr>
        <w:pStyle w:val="a5"/>
        <w:ind w:left="0"/>
        <w:rPr>
          <w:color w:val="FF0000"/>
        </w:rPr>
      </w:pPr>
      <w:r w:rsidRPr="0024129F">
        <w:rPr>
          <w:color w:val="FF0000"/>
        </w:rPr>
        <w:t>.</w:t>
      </w:r>
    </w:p>
    <w:p w:rsidR="00964C15" w:rsidRPr="00F24F3D" w:rsidRDefault="00964C15" w:rsidP="00964C15">
      <w:pPr>
        <w:pStyle w:val="a3"/>
        <w:jc w:val="center"/>
        <w:rPr>
          <w:b/>
          <w:bCs/>
        </w:rPr>
      </w:pPr>
      <w:r w:rsidRPr="00F24F3D">
        <w:rPr>
          <w:b/>
          <w:bCs/>
        </w:rPr>
        <w:t>3. ПРАВА И ОБЯЗАННОСТИ АРЕНДОДАТЕЛЯ</w:t>
      </w:r>
    </w:p>
    <w:p w:rsidR="00964C15" w:rsidRPr="00F24F3D" w:rsidRDefault="00964C15" w:rsidP="00964C15">
      <w:pPr>
        <w:pStyle w:val="a3"/>
      </w:pPr>
      <w:r w:rsidRPr="00F24F3D">
        <w:rPr>
          <w:b/>
          <w:bCs/>
        </w:rPr>
        <w:t>3.1.</w:t>
      </w:r>
      <w:r w:rsidRPr="00F24F3D">
        <w:t xml:space="preserve"> Арендодатель имеет право:</w:t>
      </w:r>
    </w:p>
    <w:p w:rsidR="00964C15" w:rsidRPr="00F24F3D" w:rsidRDefault="00964C15" w:rsidP="00964C15">
      <w:pPr>
        <w:pStyle w:val="a3"/>
      </w:pPr>
      <w:r w:rsidRPr="00F24F3D">
        <w:rPr>
          <w:b/>
          <w:bCs/>
        </w:rPr>
        <w:t>а)</w:t>
      </w:r>
      <w:r w:rsidRPr="00F24F3D">
        <w:t xml:space="preserve"> осуществлять </w:t>
      </w:r>
      <w:proofErr w:type="gramStart"/>
      <w:r w:rsidRPr="00F24F3D">
        <w:t>контроль за</w:t>
      </w:r>
      <w:proofErr w:type="gramEnd"/>
      <w:r w:rsidRPr="00F24F3D">
        <w:t xml:space="preserve"> использованием  и охраной  земель, предоставленных в аренду;</w:t>
      </w:r>
    </w:p>
    <w:p w:rsidR="00964C15" w:rsidRPr="00F24F3D" w:rsidRDefault="00964C15" w:rsidP="00964C15">
      <w:pPr>
        <w:pStyle w:val="a3"/>
      </w:pPr>
      <w:r w:rsidRPr="00F24F3D">
        <w:rPr>
          <w:b/>
          <w:bCs/>
        </w:rPr>
        <w:t>б)</w:t>
      </w:r>
      <w:r w:rsidRPr="00F24F3D">
        <w:t xml:space="preserve"> вносить в государственные органы, осуществляющие государственный </w:t>
      </w:r>
      <w:proofErr w:type="gramStart"/>
      <w:r w:rsidRPr="00F24F3D">
        <w:t>контроль за</w:t>
      </w:r>
      <w:proofErr w:type="gramEnd"/>
      <w:r w:rsidRPr="00F24F3D">
        <w:t xml:space="preserve"> использованием и охраной земель, требования о приостановлении работ, осуществляемых Арендатором на Участке с нарушением законодательства, нормативных актов или условий, установленных настоящим договором;</w:t>
      </w:r>
    </w:p>
    <w:p w:rsidR="00964C15" w:rsidRPr="00F24F3D" w:rsidRDefault="00964C15" w:rsidP="00964C15">
      <w:pPr>
        <w:pStyle w:val="a3"/>
      </w:pPr>
      <w:r w:rsidRPr="00F24F3D">
        <w:rPr>
          <w:b/>
          <w:bCs/>
        </w:rPr>
        <w:t>в)</w:t>
      </w:r>
      <w:r w:rsidRPr="00F24F3D">
        <w:t xml:space="preserve"> на возмещение вреда, причиненного Арендатором в результате нарушения земельного законодательства.</w:t>
      </w:r>
    </w:p>
    <w:p w:rsidR="00964C15" w:rsidRDefault="00964C15" w:rsidP="00964C15">
      <w:pPr>
        <w:pStyle w:val="a3"/>
      </w:pPr>
      <w:r w:rsidRPr="00F24F3D">
        <w:rPr>
          <w:b/>
          <w:bCs/>
        </w:rPr>
        <w:t>3.1.1.</w:t>
      </w:r>
      <w:r w:rsidRPr="00F24F3D">
        <w:t xml:space="preserve"> Досрочно, в одностороннем порядке, с соблюдением требований законодательства, предварительно (за 30 дней), письменно уведомив об этом Арендатора, расторгнуть договор в порядке и случаях, пр</w:t>
      </w:r>
      <w:r>
        <w:t>едусмотренных законодательством, а также в случаях:</w:t>
      </w:r>
    </w:p>
    <w:p w:rsidR="00964C15" w:rsidRDefault="00964C15" w:rsidP="00964C15">
      <w:pPr>
        <w:pStyle w:val="a3"/>
      </w:pPr>
      <w:r>
        <w:t>а)  использования Арендатором Участка не в соответствии с разрешенным использованием, определенным п. 1.1. настоящего договора;</w:t>
      </w:r>
    </w:p>
    <w:p w:rsidR="00964C15" w:rsidRDefault="00964C15" w:rsidP="00964C15">
      <w:pPr>
        <w:pStyle w:val="a3"/>
      </w:pPr>
      <w:r>
        <w:t>б) неуплаты арендной платы в течение двух сроков оплаты подряд.</w:t>
      </w:r>
    </w:p>
    <w:p w:rsidR="00964C15" w:rsidRPr="00F24F3D" w:rsidRDefault="00964C15" w:rsidP="00964C15">
      <w:pPr>
        <w:pStyle w:val="a3"/>
      </w:pPr>
      <w:r w:rsidRPr="00F24F3D">
        <w:rPr>
          <w:b/>
          <w:bCs/>
        </w:rPr>
        <w:t>3.2.</w:t>
      </w:r>
      <w:r w:rsidRPr="00F24F3D">
        <w:t xml:space="preserve"> Арендодатель обязуется:</w:t>
      </w:r>
    </w:p>
    <w:p w:rsidR="00964C15" w:rsidRPr="00F24F3D" w:rsidRDefault="00964C15" w:rsidP="00964C15">
      <w:pPr>
        <w:pStyle w:val="a3"/>
      </w:pPr>
      <w:r w:rsidRPr="00F24F3D">
        <w:rPr>
          <w:b/>
          <w:bCs/>
        </w:rPr>
        <w:t>а)</w:t>
      </w:r>
      <w:r w:rsidRPr="00F24F3D">
        <w:t xml:space="preserve"> выполнять в полном объеме все условия настоящего договора;</w:t>
      </w:r>
    </w:p>
    <w:p w:rsidR="00964C15" w:rsidRPr="00F24F3D" w:rsidRDefault="00964C15" w:rsidP="00964C15">
      <w:pPr>
        <w:pStyle w:val="a3"/>
      </w:pPr>
      <w:r w:rsidRPr="00F24F3D">
        <w:rPr>
          <w:b/>
          <w:bCs/>
        </w:rPr>
        <w:t xml:space="preserve">б) </w:t>
      </w:r>
      <w:r w:rsidRPr="00F24F3D">
        <w:rPr>
          <w:bCs/>
        </w:rPr>
        <w:t xml:space="preserve">передать Арендатору Участок по акту приема-передачи. </w:t>
      </w:r>
    </w:p>
    <w:p w:rsidR="00964C15" w:rsidRDefault="00964C15" w:rsidP="00964C15">
      <w:pPr>
        <w:pStyle w:val="a3"/>
        <w:jc w:val="center"/>
        <w:rPr>
          <w:b/>
          <w:bCs/>
        </w:rPr>
      </w:pPr>
    </w:p>
    <w:p w:rsidR="00964C15" w:rsidRPr="00F24F3D" w:rsidRDefault="00964C15" w:rsidP="00964C15">
      <w:pPr>
        <w:pStyle w:val="a3"/>
        <w:jc w:val="center"/>
        <w:rPr>
          <w:b/>
          <w:bCs/>
        </w:rPr>
      </w:pPr>
      <w:r w:rsidRPr="00F24F3D">
        <w:rPr>
          <w:b/>
          <w:bCs/>
        </w:rPr>
        <w:t>4. ПРАВА И ОБЯЗАННОСТИ АРЕНДАТОРА</w:t>
      </w:r>
    </w:p>
    <w:p w:rsidR="00964C15" w:rsidRPr="00F24F3D" w:rsidRDefault="00964C15" w:rsidP="00964C15">
      <w:pPr>
        <w:pStyle w:val="a3"/>
      </w:pPr>
      <w:r w:rsidRPr="00F24F3D">
        <w:rPr>
          <w:b/>
          <w:bCs/>
        </w:rPr>
        <w:t>4.1.</w:t>
      </w:r>
      <w:r w:rsidRPr="00F24F3D">
        <w:t xml:space="preserve"> Арендатор имеет право:</w:t>
      </w:r>
    </w:p>
    <w:p w:rsidR="00964C15" w:rsidRPr="00F24F3D" w:rsidRDefault="00964C15" w:rsidP="00964C15">
      <w:pPr>
        <w:pStyle w:val="a3"/>
      </w:pPr>
      <w:r w:rsidRPr="00F24F3D">
        <w:rPr>
          <w:b/>
          <w:bCs/>
        </w:rPr>
        <w:t>а)</w:t>
      </w:r>
      <w:r w:rsidRPr="00F24F3D">
        <w:t xml:space="preserve"> использовать Участок в соответствии с условиями настоящего договора;</w:t>
      </w:r>
    </w:p>
    <w:p w:rsidR="00964C15" w:rsidRPr="00F24F3D" w:rsidRDefault="00964C15" w:rsidP="00964C15">
      <w:pPr>
        <w:pStyle w:val="a3"/>
      </w:pPr>
      <w:r w:rsidRPr="00F24F3D">
        <w:rPr>
          <w:b/>
          <w:bCs/>
        </w:rPr>
        <w:t>б)</w:t>
      </w:r>
      <w:r w:rsidRPr="00F24F3D">
        <w:t xml:space="preserve">  передавать свои права и обязанности по настоящему договору третьему лицу, в том числе отдавать арендные права земельного участка в залог, вносить их в качестве вклада в уставный капитал юридического лица в пределах срока действия договора с </w:t>
      </w:r>
      <w:r>
        <w:t xml:space="preserve">письменного </w:t>
      </w:r>
      <w:r w:rsidRPr="00F24F3D">
        <w:t>согласия арендодателя;</w:t>
      </w:r>
    </w:p>
    <w:p w:rsidR="00964C15" w:rsidRPr="00F24F3D" w:rsidRDefault="00964C15" w:rsidP="00964C15">
      <w:pPr>
        <w:pStyle w:val="a3"/>
      </w:pPr>
      <w:r w:rsidRPr="00F24F3D">
        <w:lastRenderedPageBreak/>
        <w:t xml:space="preserve"> </w:t>
      </w:r>
      <w:r>
        <w:t>в</w:t>
      </w:r>
      <w:r w:rsidRPr="00F24F3D">
        <w:rPr>
          <w:b/>
          <w:bCs/>
        </w:rPr>
        <w:t>)</w:t>
      </w:r>
      <w:r w:rsidRPr="00F24F3D">
        <w:t xml:space="preserve"> требовать через суд выполнения Арендодателем условий настоящего договора;</w:t>
      </w:r>
    </w:p>
    <w:p w:rsidR="00964C15" w:rsidRPr="00F24F3D" w:rsidRDefault="00964C15" w:rsidP="00964C15">
      <w:pPr>
        <w:pStyle w:val="a3"/>
      </w:pPr>
      <w:r>
        <w:t>г</w:t>
      </w:r>
      <w:r w:rsidRPr="00F24F3D">
        <w:t>) сдавать участок в субаренду с письменного согласия Арендатора.</w:t>
      </w:r>
    </w:p>
    <w:p w:rsidR="00964C15" w:rsidRPr="00F24F3D" w:rsidRDefault="00964C15" w:rsidP="00964C15">
      <w:pPr>
        <w:pStyle w:val="a3"/>
      </w:pPr>
      <w:r w:rsidRPr="00F24F3D">
        <w:rPr>
          <w:b/>
          <w:bCs/>
        </w:rPr>
        <w:t>4.2</w:t>
      </w:r>
      <w:r w:rsidRPr="00F24F3D">
        <w:t>. Арендатор обязуется:</w:t>
      </w:r>
    </w:p>
    <w:p w:rsidR="00964C15" w:rsidRPr="00F24F3D" w:rsidRDefault="00964C15" w:rsidP="00964C15">
      <w:pPr>
        <w:pStyle w:val="a3"/>
      </w:pPr>
      <w:r w:rsidRPr="00F24F3D">
        <w:rPr>
          <w:b/>
          <w:bCs/>
        </w:rPr>
        <w:t>а)</w:t>
      </w:r>
      <w:r w:rsidRPr="00F24F3D">
        <w:t xml:space="preserve"> использовать Участок в соответствии с целью и условиями его предоставления (разрешенным использованием);</w:t>
      </w:r>
    </w:p>
    <w:p w:rsidR="00964C15" w:rsidRPr="00F24F3D" w:rsidRDefault="00964C15" w:rsidP="00964C15">
      <w:pPr>
        <w:pStyle w:val="a3"/>
      </w:pPr>
      <w:r w:rsidRPr="00F24F3D">
        <w:rPr>
          <w:b/>
          <w:bCs/>
        </w:rPr>
        <w:t>б)</w:t>
      </w:r>
      <w:r w:rsidRPr="00F24F3D">
        <w:t xml:space="preserve"> выполнять в полном объеме все условия настоящего договора;</w:t>
      </w:r>
    </w:p>
    <w:p w:rsidR="00964C15" w:rsidRPr="00F24F3D" w:rsidRDefault="00964C15" w:rsidP="00964C15">
      <w:pPr>
        <w:pStyle w:val="a3"/>
      </w:pPr>
      <w:r w:rsidRPr="00F24F3D">
        <w:rPr>
          <w:b/>
          <w:bCs/>
        </w:rPr>
        <w:t>в)</w:t>
      </w:r>
      <w:r w:rsidRPr="00F24F3D">
        <w:t xml:space="preserve"> своевременно и в соответствии с настоящим  договором внести арендную плату, указанную в пункте 2.1. настоящего договора;</w:t>
      </w:r>
    </w:p>
    <w:p w:rsidR="00964C15" w:rsidRPr="00F24F3D" w:rsidRDefault="00964C15" w:rsidP="00964C15">
      <w:pPr>
        <w:pStyle w:val="a3"/>
      </w:pPr>
      <w:r w:rsidRPr="00F24F3D">
        <w:rPr>
          <w:b/>
          <w:bCs/>
        </w:rPr>
        <w:t>г)</w:t>
      </w:r>
      <w:r w:rsidRPr="00F24F3D">
        <w:t xml:space="preserve"> не допускать действий, приводящих к ухудшению качественных характеристик Участка, экологической обстановки на арендуемой  территории;</w:t>
      </w:r>
    </w:p>
    <w:p w:rsidR="00964C15" w:rsidRPr="00F24F3D" w:rsidRDefault="00964C15" w:rsidP="00964C15">
      <w:pPr>
        <w:pStyle w:val="a3"/>
      </w:pPr>
      <w:proofErr w:type="spellStart"/>
      <w:r w:rsidRPr="00F24F3D">
        <w:rPr>
          <w:b/>
          <w:bCs/>
        </w:rPr>
        <w:t>д</w:t>
      </w:r>
      <w:proofErr w:type="spellEnd"/>
      <w:r w:rsidRPr="00F24F3D">
        <w:rPr>
          <w:b/>
          <w:bCs/>
        </w:rPr>
        <w:t>)</w:t>
      </w:r>
      <w:r w:rsidRPr="00F24F3D">
        <w:t xml:space="preserve"> вести строительство новых объектов недвижимости  и реконструкцию существующих только при наличии  соответствующих согласований компетентных органов;</w:t>
      </w:r>
    </w:p>
    <w:p w:rsidR="00964C15" w:rsidRPr="00F24F3D" w:rsidRDefault="00964C15" w:rsidP="00964C15">
      <w:pPr>
        <w:pStyle w:val="a3"/>
      </w:pPr>
      <w:r w:rsidRPr="00F24F3D">
        <w:rPr>
          <w:b/>
          <w:bCs/>
        </w:rPr>
        <w:t>е)</w:t>
      </w:r>
      <w:r w:rsidRPr="00F24F3D">
        <w:t xml:space="preserve"> содержать арендуемый земельный Участок и прилегающую к нему территорию в надлежащем санитарном состоянии;</w:t>
      </w:r>
    </w:p>
    <w:p w:rsidR="00964C15" w:rsidRPr="00F24F3D" w:rsidRDefault="00964C15" w:rsidP="00964C15">
      <w:pPr>
        <w:pStyle w:val="a3"/>
      </w:pPr>
      <w:r w:rsidRPr="00F24F3D">
        <w:rPr>
          <w:b/>
          <w:bCs/>
        </w:rPr>
        <w:t>ж)</w:t>
      </w:r>
      <w:r w:rsidRPr="00F24F3D">
        <w:t xml:space="preserve"> при прекращении права аренды на Участок произвести окончательный расчет по арендной плате;</w:t>
      </w:r>
    </w:p>
    <w:p w:rsidR="00964C15" w:rsidRPr="00F24F3D" w:rsidRDefault="00964C15" w:rsidP="00964C15">
      <w:pPr>
        <w:pStyle w:val="a3"/>
      </w:pPr>
      <w:proofErr w:type="spellStart"/>
      <w:r w:rsidRPr="00F24F3D">
        <w:rPr>
          <w:b/>
          <w:bCs/>
        </w:rPr>
        <w:t>з</w:t>
      </w:r>
      <w:proofErr w:type="spellEnd"/>
      <w:r w:rsidRPr="00F24F3D">
        <w:rPr>
          <w:b/>
          <w:bCs/>
        </w:rPr>
        <w:t>)</w:t>
      </w:r>
      <w:r w:rsidRPr="00F24F3D">
        <w:t xml:space="preserve"> обеспечить Арендодателю и органам государственного </w:t>
      </w:r>
      <w:proofErr w:type="gramStart"/>
      <w:r w:rsidRPr="00F24F3D">
        <w:t>контроля за</w:t>
      </w:r>
      <w:proofErr w:type="gramEnd"/>
      <w:r w:rsidRPr="00F24F3D">
        <w:t xml:space="preserve"> использованием и охраной земель доступ на Участок по заявке Арендатору;</w:t>
      </w:r>
    </w:p>
    <w:p w:rsidR="00964C15" w:rsidRPr="00F24F3D" w:rsidRDefault="00964C15" w:rsidP="00964C15">
      <w:pPr>
        <w:pStyle w:val="a3"/>
      </w:pPr>
      <w:r w:rsidRPr="00F24F3D">
        <w:rPr>
          <w:b/>
          <w:bCs/>
        </w:rPr>
        <w:t>и)</w:t>
      </w:r>
      <w:r w:rsidRPr="00F24F3D">
        <w:t xml:space="preserve"> обеспечить доступ топографо-геодезическим организациям по их заявке Арендатору к геодезическим знакам, расположенным на арендуемом земельном Участке;</w:t>
      </w:r>
    </w:p>
    <w:p w:rsidR="00964C15" w:rsidRPr="00F24F3D" w:rsidRDefault="00964C15" w:rsidP="00964C15">
      <w:pPr>
        <w:pStyle w:val="a3"/>
      </w:pPr>
      <w:r w:rsidRPr="00F24F3D">
        <w:rPr>
          <w:b/>
          <w:bCs/>
        </w:rPr>
        <w:t>к)</w:t>
      </w:r>
      <w:r w:rsidRPr="00F24F3D">
        <w:t xml:space="preserve"> обеспечить сохранность геодезических знаков, расположенных на арендуемом земельном Участке, и восстановление в случае их утраты;</w:t>
      </w:r>
    </w:p>
    <w:p w:rsidR="00964C15" w:rsidRPr="00F24F3D" w:rsidRDefault="00964C15" w:rsidP="00964C15">
      <w:pPr>
        <w:pStyle w:val="a3"/>
      </w:pPr>
      <w:r w:rsidRPr="00F24F3D">
        <w:rPr>
          <w:b/>
          <w:bCs/>
        </w:rPr>
        <w:t>л)</w:t>
      </w:r>
      <w:r w:rsidRPr="00F24F3D">
        <w:t xml:space="preserve"> в случае изменения наименования, адреса, банковских и иных реквизитов Арендатора в десятидневный срок направлять Арендодателю письменное уведомление об этом для внесения изменений в настоящий договор;</w:t>
      </w:r>
    </w:p>
    <w:p w:rsidR="00964C15" w:rsidRPr="00F24F3D" w:rsidRDefault="00964C15" w:rsidP="00964C15">
      <w:pPr>
        <w:pStyle w:val="a3"/>
      </w:pPr>
      <w:r w:rsidRPr="00F24F3D">
        <w:rPr>
          <w:b/>
          <w:bCs/>
        </w:rPr>
        <w:t>м)</w:t>
      </w:r>
      <w:r w:rsidRPr="00F24F3D">
        <w:t xml:space="preserve"> не нарушать прав других землепользователей;</w:t>
      </w:r>
    </w:p>
    <w:p w:rsidR="00964C15" w:rsidRPr="00F24F3D" w:rsidRDefault="00964C15" w:rsidP="00964C15">
      <w:pPr>
        <w:pStyle w:val="a3"/>
      </w:pPr>
      <w:proofErr w:type="spellStart"/>
      <w:r w:rsidRPr="00F24F3D">
        <w:rPr>
          <w:b/>
          <w:bCs/>
        </w:rPr>
        <w:t>н</w:t>
      </w:r>
      <w:proofErr w:type="spellEnd"/>
      <w:r w:rsidRPr="00F24F3D">
        <w:rPr>
          <w:b/>
          <w:bCs/>
        </w:rPr>
        <w:t>)</w:t>
      </w:r>
      <w:r w:rsidRPr="00F24F3D">
        <w:t xml:space="preserve"> письменно известить Арендодателя в случае отчуждения принадлежащих Арендатору зданий и иных сооружений, расположенных на Участке, их частей или долей в праве на эти объекты в течение десяти дней  </w:t>
      </w:r>
      <w:proofErr w:type="gramStart"/>
      <w:r w:rsidRPr="00F24F3D">
        <w:t>с даты регистрации</w:t>
      </w:r>
      <w:proofErr w:type="gramEnd"/>
      <w:r w:rsidRPr="00F24F3D">
        <w:t xml:space="preserve"> сделки и в тот же срок обратиться с ходатайством к Арендодателю об изменении либо прекращении договора аренды;</w:t>
      </w:r>
    </w:p>
    <w:p w:rsidR="00964C15" w:rsidRPr="00F24F3D" w:rsidRDefault="00964C15" w:rsidP="00964C15">
      <w:pPr>
        <w:pStyle w:val="a3"/>
      </w:pPr>
      <w:r w:rsidRPr="00F24F3D">
        <w:rPr>
          <w:b/>
          <w:bCs/>
        </w:rPr>
        <w:t>о)</w:t>
      </w:r>
      <w:r w:rsidRPr="00F24F3D">
        <w:t xml:space="preserve"> после подписания договора и (или) изменений к нему передать его (их) на государственную регистрацию в орган государственной регистрации прав на недвижимое имущество и сделок с ним в течение 5 (пяти) дней;</w:t>
      </w:r>
    </w:p>
    <w:p w:rsidR="00964C15" w:rsidRPr="00F24F3D" w:rsidRDefault="00964C15" w:rsidP="00964C15">
      <w:pPr>
        <w:pStyle w:val="a3"/>
      </w:pPr>
      <w:proofErr w:type="spellStart"/>
      <w:r w:rsidRPr="00F24F3D">
        <w:rPr>
          <w:b/>
          <w:bCs/>
        </w:rPr>
        <w:t>п</w:t>
      </w:r>
      <w:proofErr w:type="spellEnd"/>
      <w:r w:rsidRPr="00F24F3D">
        <w:rPr>
          <w:b/>
          <w:bCs/>
        </w:rPr>
        <w:t>)</w:t>
      </w:r>
      <w:r w:rsidRPr="00F24F3D">
        <w:t xml:space="preserve"> в случае необходимости прокладки новых инженерных коммуникаций обеспечить беспрепятственный доступ на территорию Участка.</w:t>
      </w:r>
    </w:p>
    <w:p w:rsidR="00964C15" w:rsidRDefault="00964C15" w:rsidP="00964C15">
      <w:pPr>
        <w:pStyle w:val="a3"/>
        <w:jc w:val="center"/>
        <w:rPr>
          <w:b/>
          <w:bCs/>
        </w:rPr>
      </w:pPr>
    </w:p>
    <w:p w:rsidR="00964C15" w:rsidRPr="00F24F3D" w:rsidRDefault="00964C15" w:rsidP="00964C15">
      <w:pPr>
        <w:pStyle w:val="a3"/>
        <w:jc w:val="center"/>
        <w:rPr>
          <w:b/>
          <w:bCs/>
        </w:rPr>
      </w:pPr>
      <w:r w:rsidRPr="00F24F3D">
        <w:rPr>
          <w:b/>
          <w:bCs/>
        </w:rPr>
        <w:t>5. ОТВЕТСТВЕННОСТЬ СТОРОН</w:t>
      </w:r>
    </w:p>
    <w:p w:rsidR="00964C15" w:rsidRPr="00F24F3D" w:rsidRDefault="00964C15" w:rsidP="00964C15">
      <w:pPr>
        <w:pStyle w:val="a3"/>
      </w:pPr>
      <w:r w:rsidRPr="00F24F3D">
        <w:rPr>
          <w:b/>
          <w:bCs/>
        </w:rPr>
        <w:t>5.1.</w:t>
      </w:r>
      <w:r w:rsidRPr="00F24F3D">
        <w:t xml:space="preserve"> За неуплату арендной платы в установленный настоящим договором срок начисляется пеня в размере 0,04% от  суммы недоимки за каждый день просрочки. Уплата пени не освобождает Арендатора  от оплаты задолженности по арендной плате.</w:t>
      </w:r>
    </w:p>
    <w:p w:rsidR="00964C15" w:rsidRPr="00F24F3D" w:rsidRDefault="00964C15" w:rsidP="00964C15">
      <w:pPr>
        <w:pStyle w:val="a3"/>
      </w:pPr>
      <w:r w:rsidRPr="00F24F3D">
        <w:rPr>
          <w:b/>
          <w:bCs/>
        </w:rPr>
        <w:t xml:space="preserve">5.2. </w:t>
      </w:r>
      <w:r w:rsidRPr="00F24F3D">
        <w:rPr>
          <w:bCs/>
        </w:rPr>
        <w:t>В случае</w:t>
      </w:r>
      <w:r w:rsidRPr="00F24F3D">
        <w:t xml:space="preserve"> расторжения настоящего договора за неуплату арендной платы в срок, установленный договором, задаток  для участия в торгах не возвращается. </w:t>
      </w:r>
    </w:p>
    <w:p w:rsidR="00964C15" w:rsidRDefault="00964C15" w:rsidP="00964C15">
      <w:pPr>
        <w:pStyle w:val="a3"/>
        <w:jc w:val="center"/>
        <w:rPr>
          <w:b/>
          <w:bCs/>
        </w:rPr>
      </w:pPr>
    </w:p>
    <w:p w:rsidR="00964C15" w:rsidRPr="00F24F3D" w:rsidRDefault="00964C15" w:rsidP="00964C15">
      <w:pPr>
        <w:pStyle w:val="a3"/>
        <w:jc w:val="center"/>
        <w:rPr>
          <w:b/>
          <w:bCs/>
        </w:rPr>
      </w:pPr>
      <w:r w:rsidRPr="00F24F3D">
        <w:rPr>
          <w:b/>
          <w:bCs/>
        </w:rPr>
        <w:lastRenderedPageBreak/>
        <w:t>6. ОБСТОЯТЕЛЬСТВА  НЕПРЕОДОЛИМОЙ СИЛЫ</w:t>
      </w:r>
    </w:p>
    <w:p w:rsidR="00964C15" w:rsidRPr="00F24F3D" w:rsidRDefault="00964C15" w:rsidP="00964C15">
      <w:pPr>
        <w:pStyle w:val="a3"/>
      </w:pPr>
      <w:r w:rsidRPr="00F24F3D">
        <w:rPr>
          <w:b/>
          <w:bCs/>
        </w:rPr>
        <w:t>6.1</w:t>
      </w:r>
      <w:r w:rsidRPr="00F24F3D">
        <w:t>. Непреодолимая сила, то есть чрезвычайные и непреодолимые при данных условиях обстоятельства (стихийные явления, военные действия и т.д.), препятствующие одной из сторон исполнять свои обязательства по настоящему договору, освобождает его от ответственности за исполнение этих обязательств. О наступлении особых обстоятельств каждая из сторон обязана немедленно известить другую сторону.</w:t>
      </w:r>
    </w:p>
    <w:p w:rsidR="00964C15" w:rsidRPr="00F24F3D" w:rsidRDefault="00964C15" w:rsidP="00964C15">
      <w:pPr>
        <w:pStyle w:val="a3"/>
      </w:pPr>
      <w:r w:rsidRPr="00F24F3D">
        <w:t xml:space="preserve"> Сообщение должно быть подтверждено документом, выданным уполномоченным на то государственным органом. При продолжительности особых обстоятель</w:t>
      </w:r>
      <w:proofErr w:type="gramStart"/>
      <w:r w:rsidRPr="00F24F3D">
        <w:t>ств св</w:t>
      </w:r>
      <w:proofErr w:type="gramEnd"/>
      <w:r w:rsidRPr="00F24F3D">
        <w:t>ыше шести месяцев стороны должны встретиться для выработки взаимоприемлемого решения, связанного с продолжением действия настоящего договора.</w:t>
      </w:r>
    </w:p>
    <w:p w:rsidR="00964C15" w:rsidRDefault="00964C15" w:rsidP="00964C15">
      <w:pPr>
        <w:pStyle w:val="a3"/>
        <w:jc w:val="center"/>
        <w:rPr>
          <w:b/>
          <w:bCs/>
        </w:rPr>
      </w:pPr>
    </w:p>
    <w:p w:rsidR="00964C15" w:rsidRPr="00F24F3D" w:rsidRDefault="00964C15" w:rsidP="00964C15">
      <w:pPr>
        <w:pStyle w:val="a3"/>
        <w:jc w:val="center"/>
        <w:rPr>
          <w:b/>
          <w:bCs/>
        </w:rPr>
      </w:pPr>
      <w:r w:rsidRPr="00F24F3D">
        <w:rPr>
          <w:b/>
          <w:bCs/>
        </w:rPr>
        <w:t>7. ЗАКЛЮЧИТЕЛЬНЫЕ ПОЛОЖЕНИЯ</w:t>
      </w:r>
    </w:p>
    <w:p w:rsidR="00964C15" w:rsidRPr="00F24F3D" w:rsidRDefault="00964C15" w:rsidP="00964C15">
      <w:pPr>
        <w:pStyle w:val="a3"/>
      </w:pPr>
      <w:r w:rsidRPr="00F24F3D">
        <w:rPr>
          <w:b/>
          <w:bCs/>
        </w:rPr>
        <w:t>7.1</w:t>
      </w:r>
      <w:r w:rsidRPr="00F24F3D">
        <w:t>. Споры, возникающие при исполнении настоящего договора, разрешаются в порядке, установленном действующим законодательством.</w:t>
      </w:r>
    </w:p>
    <w:p w:rsidR="00964C15" w:rsidRPr="00F24F3D" w:rsidRDefault="00964C15" w:rsidP="00964C15">
      <w:pPr>
        <w:pStyle w:val="a3"/>
      </w:pPr>
      <w:r w:rsidRPr="00F24F3D">
        <w:rPr>
          <w:b/>
          <w:bCs/>
        </w:rPr>
        <w:t>7.2.</w:t>
      </w:r>
      <w:r w:rsidRPr="00F24F3D">
        <w:t xml:space="preserve"> Соглашение об изменении или расторжении  настоящего договора совершается в той же форме, что и договор, за исключением изменения ставки арендной платы.</w:t>
      </w:r>
    </w:p>
    <w:p w:rsidR="00964C15" w:rsidRPr="00F24F3D" w:rsidRDefault="00964C15" w:rsidP="00964C15">
      <w:pPr>
        <w:pStyle w:val="a3"/>
      </w:pPr>
      <w:r w:rsidRPr="00F24F3D">
        <w:rPr>
          <w:b/>
          <w:bCs/>
        </w:rPr>
        <w:t>7.</w:t>
      </w:r>
      <w:r>
        <w:rPr>
          <w:b/>
          <w:bCs/>
        </w:rPr>
        <w:t>3</w:t>
      </w:r>
      <w:r w:rsidRPr="00F24F3D">
        <w:rPr>
          <w:b/>
          <w:bCs/>
        </w:rPr>
        <w:t>.</w:t>
      </w:r>
      <w:r w:rsidRPr="00F24F3D">
        <w:t xml:space="preserve"> Расходы по государственной регистрации договора, его расторжению и внесению его изменений возлагаются на Арендатора.</w:t>
      </w:r>
    </w:p>
    <w:p w:rsidR="00964C15" w:rsidRPr="00F24F3D" w:rsidRDefault="00964C15" w:rsidP="00964C15">
      <w:pPr>
        <w:pStyle w:val="a3"/>
      </w:pPr>
      <w:r w:rsidRPr="00F24F3D">
        <w:rPr>
          <w:b/>
          <w:bCs/>
        </w:rPr>
        <w:t>7.</w:t>
      </w:r>
      <w:r>
        <w:rPr>
          <w:b/>
          <w:bCs/>
        </w:rPr>
        <w:t>4</w:t>
      </w:r>
      <w:r w:rsidRPr="00F24F3D">
        <w:rPr>
          <w:b/>
          <w:bCs/>
        </w:rPr>
        <w:t>.</w:t>
      </w:r>
      <w:r w:rsidRPr="00F24F3D">
        <w:t xml:space="preserve"> Договор субаренды земельного участка подлежит, в случаях предусмотренных законодательством, государственной регистрации в Управлении Федеральной службы государственной регистрации, кадастра и картографии по Рязанской области. </w:t>
      </w:r>
    </w:p>
    <w:p w:rsidR="00964C15" w:rsidRPr="00F24F3D" w:rsidRDefault="00964C15" w:rsidP="00964C15">
      <w:pPr>
        <w:pStyle w:val="a3"/>
      </w:pPr>
      <w:r w:rsidRPr="00F24F3D">
        <w:rPr>
          <w:b/>
          <w:bCs/>
        </w:rPr>
        <w:t>7.</w:t>
      </w:r>
      <w:r>
        <w:rPr>
          <w:b/>
          <w:bCs/>
        </w:rPr>
        <w:t>5</w:t>
      </w:r>
      <w:r w:rsidRPr="00F24F3D">
        <w:rPr>
          <w:b/>
          <w:bCs/>
        </w:rPr>
        <w:t>.</w:t>
      </w:r>
      <w:r w:rsidRPr="00F24F3D">
        <w:t xml:space="preserve"> Срок действия  договора субаренды не может превышать срок действия договора.</w:t>
      </w:r>
    </w:p>
    <w:p w:rsidR="00964C15" w:rsidRPr="00F24F3D" w:rsidRDefault="00964C15" w:rsidP="00964C15">
      <w:pPr>
        <w:pStyle w:val="a3"/>
      </w:pPr>
      <w:r w:rsidRPr="00F24F3D">
        <w:rPr>
          <w:b/>
          <w:bCs/>
        </w:rPr>
        <w:t>7.</w:t>
      </w:r>
      <w:r>
        <w:rPr>
          <w:b/>
          <w:bCs/>
        </w:rPr>
        <w:t>6</w:t>
      </w:r>
      <w:r w:rsidRPr="00F24F3D">
        <w:rPr>
          <w:b/>
          <w:bCs/>
        </w:rPr>
        <w:t>.</w:t>
      </w:r>
      <w:r w:rsidRPr="00F24F3D">
        <w:t xml:space="preserve"> При досрочном расторжении Договора договор субаренды земельного участка прекращает свое действие.</w:t>
      </w:r>
    </w:p>
    <w:p w:rsidR="00964C15" w:rsidRPr="00F24F3D" w:rsidRDefault="00964C15" w:rsidP="00964C15">
      <w:pPr>
        <w:pStyle w:val="a3"/>
      </w:pPr>
      <w:r w:rsidRPr="00F24F3D">
        <w:rPr>
          <w:b/>
        </w:rPr>
        <w:t>7.</w:t>
      </w:r>
      <w:r>
        <w:rPr>
          <w:b/>
        </w:rPr>
        <w:t>7</w:t>
      </w:r>
      <w:r w:rsidRPr="00F24F3D">
        <w:rPr>
          <w:b/>
        </w:rPr>
        <w:t xml:space="preserve">. </w:t>
      </w:r>
      <w:r w:rsidRPr="00F24F3D">
        <w:t xml:space="preserve">Настоящий договор вступает в силу </w:t>
      </w:r>
      <w:proofErr w:type="gramStart"/>
      <w:r w:rsidRPr="00F24F3D">
        <w:t>с</w:t>
      </w:r>
      <w:proofErr w:type="gramEnd"/>
      <w:r w:rsidRPr="00F24F3D">
        <w:t xml:space="preserve"> даты его государственной регистрации в Управлении Федеральной службы государственной регистрации, кадастра и картографии по Рязанской области.</w:t>
      </w:r>
    </w:p>
    <w:p w:rsidR="00964C15" w:rsidRPr="00F24F3D" w:rsidRDefault="00964C15" w:rsidP="00964C15">
      <w:pPr>
        <w:pStyle w:val="a3"/>
      </w:pPr>
      <w:r w:rsidRPr="00F24F3D">
        <w:rPr>
          <w:b/>
        </w:rPr>
        <w:t>7.</w:t>
      </w:r>
      <w:r>
        <w:rPr>
          <w:b/>
        </w:rPr>
        <w:t>8</w:t>
      </w:r>
      <w:r w:rsidRPr="00F24F3D">
        <w:rPr>
          <w:b/>
        </w:rPr>
        <w:t>.</w:t>
      </w:r>
      <w:r w:rsidRPr="00F24F3D">
        <w:t xml:space="preserve"> Настоящий договор составлен в трех экземплярах: 1-ый экземпляр - для Арендатора, 2-</w:t>
      </w:r>
      <w:r>
        <w:t>о</w:t>
      </w:r>
      <w:r w:rsidRPr="00F24F3D">
        <w:t>й экземпляр – для Арендодателя, 3-ий экземпляр – для Управления Федеральной службы государственной регистрации, кадастра и картография по Рязанской области.</w:t>
      </w:r>
    </w:p>
    <w:p w:rsidR="00964C15" w:rsidRDefault="00964C15" w:rsidP="00964C15">
      <w:pPr>
        <w:pStyle w:val="a3"/>
        <w:jc w:val="center"/>
        <w:rPr>
          <w:b/>
          <w:bCs/>
        </w:rPr>
      </w:pPr>
    </w:p>
    <w:p w:rsidR="00964C15" w:rsidRDefault="00964C15" w:rsidP="00964C15">
      <w:pPr>
        <w:pStyle w:val="a3"/>
        <w:jc w:val="center"/>
        <w:rPr>
          <w:b/>
          <w:bCs/>
        </w:rPr>
      </w:pPr>
      <w:r w:rsidRPr="00F24F3D">
        <w:rPr>
          <w:b/>
          <w:bCs/>
        </w:rPr>
        <w:t>8. ЮРИДИЧЕСКИЕ АДРЕСА И БАНКОВСКИЕ РЕКВИЗИТЫ СТОРОН</w:t>
      </w:r>
    </w:p>
    <w:p w:rsidR="00964C15" w:rsidRPr="00F24F3D" w:rsidRDefault="00964C15" w:rsidP="00964C15">
      <w:pPr>
        <w:pStyle w:val="a3"/>
      </w:pPr>
      <w:r w:rsidRPr="00F24F3D">
        <w:rPr>
          <w:b/>
          <w:bCs/>
        </w:rPr>
        <w:t>«АРЕНДОДАТЕЛЬ» -</w:t>
      </w:r>
      <w:r w:rsidRPr="00F24F3D">
        <w:t xml:space="preserve"> </w:t>
      </w:r>
    </w:p>
    <w:tbl>
      <w:tblPr>
        <w:tblW w:w="9648" w:type="dxa"/>
        <w:tblLook w:val="0000"/>
      </w:tblPr>
      <w:tblGrid>
        <w:gridCol w:w="9714"/>
      </w:tblGrid>
      <w:tr w:rsidR="00964C15" w:rsidRPr="00F24F3D" w:rsidTr="00964C15">
        <w:tc>
          <w:tcPr>
            <w:tcW w:w="9648" w:type="dxa"/>
          </w:tcPr>
          <w:tbl>
            <w:tblPr>
              <w:tblW w:w="9648" w:type="dxa"/>
              <w:tblLook w:val="0000"/>
            </w:tblPr>
            <w:tblGrid>
              <w:gridCol w:w="9648"/>
            </w:tblGrid>
            <w:tr w:rsidR="00964C15" w:rsidRPr="00471CB2" w:rsidTr="00964C15">
              <w:tc>
                <w:tcPr>
                  <w:tcW w:w="9648" w:type="dxa"/>
                </w:tcPr>
                <w:p w:rsidR="00964C15" w:rsidRPr="00471CB2" w:rsidRDefault="00964C15" w:rsidP="00964C15">
                  <w:pPr>
                    <w:rPr>
                      <w:iCs/>
                      <w:spacing w:val="-6"/>
                    </w:rPr>
                  </w:pPr>
                  <w:r w:rsidRPr="00471CB2">
                    <w:rPr>
                      <w:bCs/>
                    </w:rPr>
                    <w:t xml:space="preserve">Администрация муниципального образования – </w:t>
                  </w:r>
                  <w:proofErr w:type="spellStart"/>
                  <w:r w:rsidRPr="00471CB2">
                    <w:rPr>
                      <w:bCs/>
                    </w:rPr>
                    <w:t>Сараевский</w:t>
                  </w:r>
                  <w:proofErr w:type="spellEnd"/>
                  <w:r w:rsidRPr="00471CB2">
                    <w:rPr>
                      <w:bCs/>
                    </w:rPr>
                    <w:t xml:space="preserve"> муниципальный район Рязанской области, юридический адрес:</w:t>
                  </w:r>
                  <w:r w:rsidRPr="00471CB2">
                    <w:rPr>
                      <w:iCs/>
                      <w:spacing w:val="-6"/>
                    </w:rPr>
                    <w:t xml:space="preserve"> Рязанская область, р.п. Сараи, ул. Ленина, д. 157.</w:t>
                  </w:r>
                </w:p>
                <w:p w:rsidR="00964C15" w:rsidRPr="00471CB2" w:rsidRDefault="00964C15" w:rsidP="00964C15">
                  <w:pPr>
                    <w:rPr>
                      <w:iCs/>
                      <w:spacing w:val="-6"/>
                    </w:rPr>
                  </w:pPr>
                  <w:r w:rsidRPr="00471CB2">
                    <w:rPr>
                      <w:iCs/>
                      <w:spacing w:val="-6"/>
                    </w:rPr>
                    <w:t xml:space="preserve">ИНН 6217001498, КПП 621701001, </w:t>
                  </w:r>
                </w:p>
                <w:p w:rsidR="00964C15" w:rsidRPr="00471CB2" w:rsidRDefault="00964C15" w:rsidP="00964C15">
                  <w:pPr>
                    <w:rPr>
                      <w:iCs/>
                      <w:spacing w:val="-6"/>
                    </w:rPr>
                  </w:pPr>
                  <w:r>
                    <w:rPr>
                      <w:iCs/>
                      <w:spacing w:val="-6"/>
                    </w:rPr>
                    <w:t xml:space="preserve">Финансовое управление администрации </w:t>
                  </w:r>
                  <w:proofErr w:type="spellStart"/>
                  <w:r>
                    <w:rPr>
                      <w:iCs/>
                      <w:spacing w:val="-6"/>
                    </w:rPr>
                    <w:t>Сараевского</w:t>
                  </w:r>
                  <w:proofErr w:type="spellEnd"/>
                  <w:r>
                    <w:rPr>
                      <w:iCs/>
                      <w:spacing w:val="-6"/>
                    </w:rPr>
                    <w:t xml:space="preserve"> муниципального района (администрация </w:t>
                  </w:r>
                  <w:proofErr w:type="spellStart"/>
                  <w:r>
                    <w:rPr>
                      <w:iCs/>
                      <w:spacing w:val="-6"/>
                    </w:rPr>
                    <w:t>Сараевского</w:t>
                  </w:r>
                  <w:proofErr w:type="spellEnd"/>
                  <w:r>
                    <w:rPr>
                      <w:iCs/>
                      <w:spacing w:val="-6"/>
                    </w:rPr>
                    <w:t xml:space="preserve"> муниципального района, </w:t>
                  </w:r>
                  <w:proofErr w:type="gramStart"/>
                  <w:r>
                    <w:rPr>
                      <w:iCs/>
                      <w:spacing w:val="-6"/>
                    </w:rPr>
                    <w:t>л</w:t>
                  </w:r>
                  <w:proofErr w:type="gramEnd"/>
                  <w:r>
                    <w:rPr>
                      <w:iCs/>
                      <w:spacing w:val="-6"/>
                    </w:rPr>
                    <w:t>/с 03593006630</w:t>
                  </w:r>
                  <w:r w:rsidRPr="00471CB2">
                    <w:rPr>
                      <w:iCs/>
                      <w:spacing w:val="-6"/>
                    </w:rPr>
                    <w:t xml:space="preserve">) </w:t>
                  </w:r>
                </w:p>
              </w:tc>
            </w:tr>
            <w:tr w:rsidR="00964C15" w:rsidRPr="00471CB2" w:rsidTr="00964C15">
              <w:tc>
                <w:tcPr>
                  <w:tcW w:w="9648" w:type="dxa"/>
                </w:tcPr>
                <w:p w:rsidR="00964C15" w:rsidRPr="00471CB2" w:rsidRDefault="00964C15" w:rsidP="00964C15">
                  <w:pPr>
                    <w:rPr>
                      <w:iCs/>
                      <w:spacing w:val="-6"/>
                    </w:rPr>
                  </w:pPr>
                  <w:proofErr w:type="spellStart"/>
                  <w:r>
                    <w:rPr>
                      <w:iCs/>
                      <w:spacing w:val="-6"/>
                    </w:rPr>
                    <w:t>Каз</w:t>
                  </w:r>
                  <w:proofErr w:type="spellEnd"/>
                  <w:r w:rsidRPr="00471CB2">
                    <w:rPr>
                      <w:iCs/>
                      <w:spacing w:val="-6"/>
                    </w:rPr>
                    <w:t xml:space="preserve">/с № </w:t>
                  </w:r>
                  <w:r>
                    <w:t>03231643616400005900</w:t>
                  </w:r>
                  <w:r w:rsidRPr="00471CB2">
                    <w:rPr>
                      <w:iCs/>
                      <w:spacing w:val="-6"/>
                    </w:rPr>
                    <w:t xml:space="preserve">  </w:t>
                  </w:r>
                </w:p>
                <w:p w:rsidR="00964C15" w:rsidRDefault="00964C15" w:rsidP="00964C15">
                  <w:pPr>
                    <w:rPr>
                      <w:iCs/>
                      <w:spacing w:val="-6"/>
                    </w:rPr>
                  </w:pPr>
                  <w:r w:rsidRPr="00471CB2">
                    <w:rPr>
                      <w:iCs/>
                      <w:spacing w:val="-6"/>
                    </w:rPr>
                    <w:t xml:space="preserve">Банк: </w:t>
                  </w:r>
                  <w:r>
                    <w:rPr>
                      <w:iCs/>
                      <w:spacing w:val="-6"/>
                    </w:rPr>
                    <w:t>ОТДЕЛЕНИЕ РЯЗАНЬ БАНКА РОССИИ//УФК по Рязанской области г</w:t>
                  </w:r>
                  <w:proofErr w:type="gramStart"/>
                  <w:r>
                    <w:rPr>
                      <w:iCs/>
                      <w:spacing w:val="-6"/>
                    </w:rPr>
                    <w:t>.Р</w:t>
                  </w:r>
                  <w:proofErr w:type="gramEnd"/>
                  <w:r>
                    <w:rPr>
                      <w:iCs/>
                      <w:spacing w:val="-6"/>
                    </w:rPr>
                    <w:t>язань</w:t>
                  </w:r>
                </w:p>
                <w:p w:rsidR="00964C15" w:rsidRPr="00471CB2" w:rsidRDefault="00964C15" w:rsidP="00964C15">
                  <w:pPr>
                    <w:rPr>
                      <w:iCs/>
                      <w:spacing w:val="-6"/>
                    </w:rPr>
                  </w:pPr>
                  <w:proofErr w:type="spellStart"/>
                  <w:r>
                    <w:rPr>
                      <w:iCs/>
                      <w:spacing w:val="-6"/>
                    </w:rPr>
                    <w:t>Кор</w:t>
                  </w:r>
                  <w:proofErr w:type="gramStart"/>
                  <w:r>
                    <w:rPr>
                      <w:iCs/>
                      <w:spacing w:val="-6"/>
                    </w:rPr>
                    <w:t>.С</w:t>
                  </w:r>
                  <w:proofErr w:type="gramEnd"/>
                  <w:r>
                    <w:rPr>
                      <w:iCs/>
                      <w:spacing w:val="-6"/>
                    </w:rPr>
                    <w:t>чет</w:t>
                  </w:r>
                  <w:proofErr w:type="spellEnd"/>
                  <w:r>
                    <w:rPr>
                      <w:iCs/>
                      <w:spacing w:val="-6"/>
                    </w:rPr>
                    <w:t xml:space="preserve"> 40102810345370000051</w:t>
                  </w:r>
                </w:p>
                <w:p w:rsidR="00964C15" w:rsidRDefault="00964C15" w:rsidP="00964C15">
                  <w:pPr>
                    <w:rPr>
                      <w:iCs/>
                      <w:spacing w:val="-6"/>
                    </w:rPr>
                  </w:pPr>
                  <w:r w:rsidRPr="00471CB2">
                    <w:rPr>
                      <w:iCs/>
                      <w:spacing w:val="-6"/>
                    </w:rPr>
                    <w:lastRenderedPageBreak/>
                    <w:t xml:space="preserve">БИК </w:t>
                  </w:r>
                  <w:r>
                    <w:rPr>
                      <w:iCs/>
                      <w:spacing w:val="-6"/>
                    </w:rPr>
                    <w:t>016126031</w:t>
                  </w:r>
                  <w:r w:rsidRPr="00471CB2">
                    <w:rPr>
                      <w:iCs/>
                      <w:spacing w:val="-6"/>
                    </w:rPr>
                    <w:t xml:space="preserve">, </w:t>
                  </w:r>
                </w:p>
                <w:p w:rsidR="00964C15" w:rsidRPr="00471CB2" w:rsidRDefault="00964C15" w:rsidP="00964C15">
                  <w:pPr>
                    <w:rPr>
                      <w:iCs/>
                      <w:spacing w:val="-6"/>
                    </w:rPr>
                  </w:pPr>
                  <w:r>
                    <w:rPr>
                      <w:iCs/>
                      <w:spacing w:val="-6"/>
                    </w:rPr>
                    <w:t xml:space="preserve">ОКТМО 61640151 </w:t>
                  </w:r>
                </w:p>
                <w:p w:rsidR="00964C15" w:rsidRPr="00471CB2" w:rsidRDefault="00964C15" w:rsidP="00964C15">
                  <w:pPr>
                    <w:rPr>
                      <w:bCs/>
                    </w:rPr>
                  </w:pPr>
                  <w:r w:rsidRPr="00471CB2">
                    <w:rPr>
                      <w:iCs/>
                      <w:spacing w:val="-6"/>
                    </w:rPr>
                    <w:t xml:space="preserve"> т</w:t>
                  </w:r>
                  <w:r w:rsidRPr="00471CB2">
                    <w:rPr>
                      <w:bCs/>
                    </w:rPr>
                    <w:t>ел.:</w:t>
                  </w:r>
                  <w:r>
                    <w:rPr>
                      <w:bCs/>
                    </w:rPr>
                    <w:t xml:space="preserve"> (49148) </w:t>
                  </w:r>
                  <w:r w:rsidRPr="00471CB2">
                    <w:rPr>
                      <w:bCs/>
                    </w:rPr>
                    <w:t>3-14-11.</w:t>
                  </w:r>
                </w:p>
              </w:tc>
            </w:tr>
          </w:tbl>
          <w:p w:rsidR="00964C15" w:rsidRDefault="00964C15" w:rsidP="00964C15"/>
        </w:tc>
      </w:tr>
      <w:tr w:rsidR="00964C15" w:rsidRPr="00F24F3D" w:rsidTr="00964C15">
        <w:tc>
          <w:tcPr>
            <w:tcW w:w="9648" w:type="dxa"/>
          </w:tcPr>
          <w:p w:rsidR="00964C15" w:rsidRDefault="00964C15" w:rsidP="00964C15"/>
          <w:p w:rsidR="00964C15" w:rsidRDefault="00964C15" w:rsidP="00964C15"/>
          <w:p w:rsidR="00964C15" w:rsidRDefault="00964C15" w:rsidP="00964C15"/>
        </w:tc>
      </w:tr>
    </w:tbl>
    <w:p w:rsidR="00964C15" w:rsidRPr="00F24F3D" w:rsidRDefault="00964C15" w:rsidP="00964C15">
      <w:pPr>
        <w:pStyle w:val="a3"/>
      </w:pPr>
      <w:r w:rsidRPr="00F24F3D">
        <w:rPr>
          <w:b/>
          <w:bCs/>
        </w:rPr>
        <w:t>«АРЕНДАТОР»</w:t>
      </w:r>
      <w:r w:rsidRPr="00F24F3D">
        <w:t xml:space="preserve"> - </w:t>
      </w:r>
    </w:p>
    <w:p w:rsidR="00964C15" w:rsidRPr="00F24F3D" w:rsidRDefault="00964C15" w:rsidP="00964C15">
      <w:pPr>
        <w:pStyle w:val="a3"/>
        <w:rPr>
          <w:b/>
          <w:bCs/>
        </w:rPr>
      </w:pPr>
      <w:r>
        <w:t>___________________________________________________________________</w:t>
      </w:r>
    </w:p>
    <w:p w:rsidR="00964C15" w:rsidRPr="00F24F3D" w:rsidRDefault="00964C15" w:rsidP="00964C15">
      <w:pPr>
        <w:pStyle w:val="a3"/>
        <w:rPr>
          <w:b/>
          <w:bCs/>
        </w:rPr>
      </w:pPr>
      <w:r w:rsidRPr="00F24F3D">
        <w:rPr>
          <w:b/>
          <w:bCs/>
        </w:rPr>
        <w:t>9. ПОДПИСИ СТОРОН</w:t>
      </w:r>
    </w:p>
    <w:p w:rsidR="00964C15" w:rsidRPr="00F24F3D" w:rsidRDefault="00964C15" w:rsidP="00964C15">
      <w:pPr>
        <w:pStyle w:val="a3"/>
        <w:rPr>
          <w:b/>
          <w:bCs/>
        </w:rPr>
      </w:pPr>
    </w:p>
    <w:tbl>
      <w:tblPr>
        <w:tblW w:w="0" w:type="auto"/>
        <w:tblLayout w:type="fixed"/>
        <w:tblLook w:val="01E0"/>
      </w:tblPr>
      <w:tblGrid>
        <w:gridCol w:w="4788"/>
        <w:gridCol w:w="4782"/>
      </w:tblGrid>
      <w:tr w:rsidR="00964C15" w:rsidRPr="00F24F3D" w:rsidTr="00964C15">
        <w:tc>
          <w:tcPr>
            <w:tcW w:w="4788" w:type="dxa"/>
          </w:tcPr>
          <w:p w:rsidR="00964C15" w:rsidRPr="00F24F3D" w:rsidRDefault="00964C15" w:rsidP="00964C15">
            <w:pPr>
              <w:pStyle w:val="a3"/>
              <w:rPr>
                <w:b/>
                <w:bCs/>
              </w:rPr>
            </w:pPr>
            <w:r w:rsidRPr="00F24F3D">
              <w:t xml:space="preserve">От  </w:t>
            </w:r>
            <w:r w:rsidRPr="00F24F3D">
              <w:rPr>
                <w:b/>
                <w:bCs/>
              </w:rPr>
              <w:t>Арендодателя:</w:t>
            </w:r>
          </w:p>
          <w:p w:rsidR="00964C15" w:rsidRPr="00C06C52" w:rsidRDefault="00964C15" w:rsidP="00964C15">
            <w:pPr>
              <w:pStyle w:val="a3"/>
              <w:rPr>
                <w:color w:val="FFFFFF" w:themeColor="background1"/>
              </w:rPr>
            </w:pPr>
            <w:r w:rsidRPr="00C06C52">
              <w:rPr>
                <w:color w:val="FFFFFF" w:themeColor="background1"/>
              </w:rPr>
              <w:t xml:space="preserve">Глава администрации муниципального образования - </w:t>
            </w:r>
            <w:proofErr w:type="spellStart"/>
            <w:r w:rsidRPr="00C06C52">
              <w:rPr>
                <w:color w:val="FFFFFF" w:themeColor="background1"/>
              </w:rPr>
              <w:t>Сараевский</w:t>
            </w:r>
            <w:proofErr w:type="spellEnd"/>
            <w:r w:rsidRPr="00C06C52">
              <w:rPr>
                <w:color w:val="FFFFFF" w:themeColor="background1"/>
              </w:rPr>
              <w:t xml:space="preserve"> муниципальный район</w:t>
            </w:r>
          </w:p>
          <w:p w:rsidR="00964C15" w:rsidRPr="00F24F3D" w:rsidRDefault="00964C15" w:rsidP="00964C15">
            <w:pPr>
              <w:pStyle w:val="a3"/>
            </w:pPr>
            <w:r w:rsidRPr="00C06C52">
              <w:rPr>
                <w:color w:val="FFFFFF" w:themeColor="background1"/>
              </w:rPr>
              <w:t>Рязанской области</w:t>
            </w:r>
            <w:r w:rsidRPr="00F24F3D">
              <w:t xml:space="preserve">                             </w:t>
            </w:r>
          </w:p>
          <w:p w:rsidR="00964C15" w:rsidRPr="00F24F3D" w:rsidRDefault="00964C15" w:rsidP="00964C15">
            <w:pPr>
              <w:pStyle w:val="a3"/>
            </w:pPr>
            <w:r w:rsidRPr="00F24F3D">
              <w:t xml:space="preserve">____________________ </w:t>
            </w:r>
          </w:p>
          <w:p w:rsidR="00964C15" w:rsidRPr="00F24F3D" w:rsidRDefault="00964C15" w:rsidP="00964C15">
            <w:pPr>
              <w:pStyle w:val="a3"/>
            </w:pPr>
            <w:r w:rsidRPr="00F24F3D">
              <w:t>М.П.</w:t>
            </w:r>
          </w:p>
          <w:p w:rsidR="00964C15" w:rsidRPr="00F24F3D" w:rsidRDefault="00964C15" w:rsidP="00964C15">
            <w:pPr>
              <w:pStyle w:val="a3"/>
            </w:pPr>
          </w:p>
        </w:tc>
        <w:tc>
          <w:tcPr>
            <w:tcW w:w="4782" w:type="dxa"/>
          </w:tcPr>
          <w:p w:rsidR="00964C15" w:rsidRPr="00F24F3D" w:rsidRDefault="00964C15" w:rsidP="00964C15">
            <w:pPr>
              <w:pStyle w:val="a3"/>
              <w:rPr>
                <w:b/>
                <w:bCs/>
              </w:rPr>
            </w:pPr>
            <w:r w:rsidRPr="00F24F3D">
              <w:t xml:space="preserve">От </w:t>
            </w:r>
            <w:r w:rsidRPr="00F24F3D">
              <w:rPr>
                <w:b/>
                <w:bCs/>
              </w:rPr>
              <w:t>Арендатора:</w:t>
            </w:r>
          </w:p>
          <w:p w:rsidR="00964C15" w:rsidRPr="00F24F3D" w:rsidRDefault="00964C15" w:rsidP="00964C15">
            <w:pPr>
              <w:pStyle w:val="a3"/>
              <w:rPr>
                <w:b/>
                <w:bCs/>
              </w:rPr>
            </w:pPr>
          </w:p>
          <w:p w:rsidR="00964C15" w:rsidRPr="00F24F3D" w:rsidRDefault="00964C15" w:rsidP="00964C15">
            <w:pPr>
              <w:pStyle w:val="a3"/>
            </w:pPr>
            <w:r>
              <w:rPr>
                <w:b/>
                <w:bCs/>
              </w:rPr>
              <w:t>_______________________________</w:t>
            </w:r>
            <w:r w:rsidRPr="00F24F3D">
              <w:rPr>
                <w:b/>
                <w:bCs/>
              </w:rPr>
              <w:t>________________________________</w:t>
            </w:r>
          </w:p>
          <w:p w:rsidR="00964C15" w:rsidRPr="00F24F3D" w:rsidRDefault="00964C15" w:rsidP="00964C15">
            <w:pPr>
              <w:pStyle w:val="a3"/>
            </w:pPr>
          </w:p>
          <w:p w:rsidR="00964C15" w:rsidRPr="00F24F3D" w:rsidRDefault="00964C15" w:rsidP="00964C15">
            <w:pPr>
              <w:pStyle w:val="a3"/>
            </w:pPr>
            <w:r w:rsidRPr="00F24F3D">
              <w:t xml:space="preserve">________________ </w:t>
            </w:r>
          </w:p>
          <w:p w:rsidR="00964C15" w:rsidRPr="00F24F3D" w:rsidRDefault="00964C15" w:rsidP="00964C15">
            <w:pPr>
              <w:pStyle w:val="a3"/>
            </w:pPr>
          </w:p>
        </w:tc>
      </w:tr>
    </w:tbl>
    <w:p w:rsidR="00964C15" w:rsidRDefault="00964C15" w:rsidP="00964C15">
      <w:pPr>
        <w:jc w:val="center"/>
        <w:rPr>
          <w:b/>
          <w:bCs/>
        </w:rPr>
      </w:pPr>
    </w:p>
    <w:p w:rsidR="00964C15" w:rsidRDefault="00964C15" w:rsidP="00964C15">
      <w:pPr>
        <w:jc w:val="center"/>
        <w:rPr>
          <w:b/>
          <w:bCs/>
        </w:rPr>
      </w:pPr>
    </w:p>
    <w:p w:rsidR="00964C15" w:rsidRDefault="00964C15" w:rsidP="00964C15">
      <w:pPr>
        <w:jc w:val="center"/>
        <w:rPr>
          <w:b/>
          <w:bCs/>
        </w:rPr>
      </w:pPr>
    </w:p>
    <w:p w:rsidR="00964C15" w:rsidRDefault="00964C15" w:rsidP="00964C15">
      <w:pPr>
        <w:jc w:val="center"/>
        <w:rPr>
          <w:b/>
          <w:bCs/>
        </w:rPr>
      </w:pPr>
    </w:p>
    <w:p w:rsidR="00964C15" w:rsidRDefault="00964C15" w:rsidP="00964C15">
      <w:pPr>
        <w:jc w:val="center"/>
        <w:rPr>
          <w:b/>
          <w:bCs/>
        </w:rPr>
      </w:pPr>
    </w:p>
    <w:p w:rsidR="00964C15" w:rsidRDefault="00964C15" w:rsidP="00964C15">
      <w:pPr>
        <w:jc w:val="center"/>
        <w:rPr>
          <w:b/>
          <w:bCs/>
        </w:rPr>
      </w:pPr>
    </w:p>
    <w:p w:rsidR="00964C15" w:rsidRDefault="00964C15" w:rsidP="00964C15">
      <w:pPr>
        <w:jc w:val="center"/>
        <w:rPr>
          <w:b/>
          <w:bCs/>
        </w:rPr>
      </w:pPr>
    </w:p>
    <w:p w:rsidR="00964C15" w:rsidRDefault="00964C15" w:rsidP="00964C15">
      <w:pPr>
        <w:jc w:val="center"/>
        <w:rPr>
          <w:b/>
          <w:bCs/>
        </w:rPr>
      </w:pPr>
    </w:p>
    <w:p w:rsidR="00964C15" w:rsidRDefault="00964C15" w:rsidP="00964C15">
      <w:pPr>
        <w:jc w:val="center"/>
        <w:rPr>
          <w:b/>
          <w:bCs/>
        </w:rPr>
      </w:pPr>
    </w:p>
    <w:p w:rsidR="00964C15" w:rsidRDefault="00964C15" w:rsidP="00964C15">
      <w:pPr>
        <w:jc w:val="center"/>
        <w:rPr>
          <w:b/>
          <w:bCs/>
        </w:rPr>
      </w:pPr>
    </w:p>
    <w:p w:rsidR="00964C15" w:rsidRDefault="00964C15" w:rsidP="00964C15">
      <w:pPr>
        <w:jc w:val="center"/>
        <w:rPr>
          <w:b/>
          <w:bCs/>
        </w:rPr>
      </w:pPr>
    </w:p>
    <w:p w:rsidR="00964C15" w:rsidRDefault="00964C15" w:rsidP="00964C15">
      <w:pPr>
        <w:jc w:val="center"/>
        <w:rPr>
          <w:b/>
          <w:bCs/>
        </w:rPr>
      </w:pPr>
    </w:p>
    <w:p w:rsidR="00964C15" w:rsidRDefault="00964C15" w:rsidP="00964C15">
      <w:pPr>
        <w:jc w:val="center"/>
        <w:rPr>
          <w:b/>
          <w:bCs/>
        </w:rPr>
      </w:pPr>
    </w:p>
    <w:p w:rsidR="00964C15" w:rsidRDefault="00964C15" w:rsidP="00964C15">
      <w:pPr>
        <w:jc w:val="center"/>
        <w:rPr>
          <w:b/>
          <w:bCs/>
        </w:rPr>
      </w:pPr>
    </w:p>
    <w:p w:rsidR="00964C15" w:rsidRDefault="00964C15" w:rsidP="00964C15">
      <w:pPr>
        <w:jc w:val="center"/>
        <w:rPr>
          <w:b/>
          <w:bCs/>
        </w:rPr>
      </w:pPr>
    </w:p>
    <w:p w:rsidR="00964C15" w:rsidRDefault="00964C15" w:rsidP="00964C15">
      <w:pPr>
        <w:jc w:val="center"/>
        <w:rPr>
          <w:b/>
          <w:bCs/>
        </w:rPr>
      </w:pPr>
    </w:p>
    <w:p w:rsidR="00964C15" w:rsidRDefault="00964C15" w:rsidP="00964C15">
      <w:pPr>
        <w:jc w:val="center"/>
        <w:rPr>
          <w:b/>
          <w:bCs/>
        </w:rPr>
      </w:pPr>
    </w:p>
    <w:p w:rsidR="00964C15" w:rsidRDefault="00964C15" w:rsidP="00964C15">
      <w:pPr>
        <w:jc w:val="center"/>
        <w:rPr>
          <w:b/>
          <w:bCs/>
        </w:rPr>
      </w:pPr>
    </w:p>
    <w:p w:rsidR="00964C15" w:rsidRDefault="00964C15" w:rsidP="00964C15">
      <w:pPr>
        <w:jc w:val="center"/>
        <w:rPr>
          <w:b/>
          <w:bCs/>
        </w:rPr>
      </w:pPr>
    </w:p>
    <w:p w:rsidR="00964C15" w:rsidRDefault="00964C15" w:rsidP="00964C15">
      <w:pPr>
        <w:jc w:val="center"/>
        <w:rPr>
          <w:b/>
          <w:bCs/>
        </w:rPr>
      </w:pPr>
    </w:p>
    <w:p w:rsidR="00964C15" w:rsidRDefault="00964C15" w:rsidP="00964C15">
      <w:pPr>
        <w:jc w:val="center"/>
        <w:rPr>
          <w:b/>
          <w:bCs/>
        </w:rPr>
      </w:pPr>
    </w:p>
    <w:p w:rsidR="00964C15" w:rsidRDefault="00964C15" w:rsidP="00964C15">
      <w:pPr>
        <w:jc w:val="center"/>
        <w:rPr>
          <w:b/>
          <w:bCs/>
        </w:rPr>
      </w:pPr>
    </w:p>
    <w:p w:rsidR="00964C15" w:rsidRDefault="00964C15" w:rsidP="00964C15">
      <w:pPr>
        <w:jc w:val="center"/>
        <w:rPr>
          <w:b/>
          <w:bCs/>
        </w:rPr>
      </w:pPr>
    </w:p>
    <w:p w:rsidR="00964C15" w:rsidRDefault="00964C15" w:rsidP="00964C15">
      <w:pPr>
        <w:jc w:val="center"/>
        <w:rPr>
          <w:b/>
          <w:bCs/>
        </w:rPr>
      </w:pPr>
    </w:p>
    <w:p w:rsidR="00964C15" w:rsidRDefault="00964C15" w:rsidP="00964C15">
      <w:pPr>
        <w:jc w:val="center"/>
        <w:rPr>
          <w:b/>
          <w:bCs/>
        </w:rPr>
      </w:pPr>
    </w:p>
    <w:p w:rsidR="00964C15" w:rsidRDefault="00964C15" w:rsidP="00964C15">
      <w:pPr>
        <w:jc w:val="center"/>
        <w:rPr>
          <w:b/>
          <w:bCs/>
        </w:rPr>
      </w:pPr>
    </w:p>
    <w:p w:rsidR="00964C15" w:rsidRDefault="00964C15" w:rsidP="00964C15">
      <w:pPr>
        <w:jc w:val="center"/>
        <w:rPr>
          <w:b/>
          <w:bCs/>
        </w:rPr>
      </w:pPr>
    </w:p>
    <w:p w:rsidR="00964C15" w:rsidRDefault="00964C15" w:rsidP="00964C15">
      <w:pPr>
        <w:jc w:val="center"/>
        <w:rPr>
          <w:b/>
          <w:bCs/>
        </w:rPr>
      </w:pPr>
    </w:p>
    <w:p w:rsidR="00964C15" w:rsidRDefault="00964C15" w:rsidP="00964C15">
      <w:pPr>
        <w:jc w:val="center"/>
        <w:rPr>
          <w:b/>
          <w:bCs/>
        </w:rPr>
      </w:pPr>
    </w:p>
    <w:p w:rsidR="00964C15" w:rsidRDefault="00964C15" w:rsidP="00964C15">
      <w:pPr>
        <w:jc w:val="center"/>
        <w:rPr>
          <w:b/>
          <w:bCs/>
        </w:rPr>
      </w:pPr>
    </w:p>
    <w:p w:rsidR="00964C15" w:rsidRDefault="00964C15" w:rsidP="00964C15">
      <w:pPr>
        <w:jc w:val="center"/>
        <w:rPr>
          <w:b/>
          <w:bCs/>
        </w:rPr>
      </w:pPr>
    </w:p>
    <w:p w:rsidR="002667C8" w:rsidRDefault="002667C8" w:rsidP="002667C8">
      <w:pPr>
        <w:jc w:val="center"/>
        <w:rPr>
          <w:b/>
          <w:bCs/>
        </w:rPr>
      </w:pPr>
      <w:r w:rsidRPr="00F24F3D">
        <w:rPr>
          <w:b/>
          <w:bCs/>
        </w:rPr>
        <w:lastRenderedPageBreak/>
        <w:t>Акт</w:t>
      </w:r>
    </w:p>
    <w:p w:rsidR="002667C8" w:rsidRDefault="002667C8" w:rsidP="002667C8">
      <w:pPr>
        <w:jc w:val="center"/>
        <w:rPr>
          <w:b/>
        </w:rPr>
      </w:pPr>
      <w:r w:rsidRPr="00F24F3D">
        <w:rPr>
          <w:b/>
          <w:bCs/>
        </w:rPr>
        <w:t xml:space="preserve"> приема-передачи к договору</w:t>
      </w:r>
      <w:r>
        <w:rPr>
          <w:b/>
          <w:bCs/>
        </w:rPr>
        <w:t xml:space="preserve"> №________</w:t>
      </w:r>
      <w:r w:rsidRPr="00F24F3D">
        <w:rPr>
          <w:b/>
          <w:bCs/>
        </w:rPr>
        <w:t xml:space="preserve"> аренды земельного участка  </w:t>
      </w:r>
      <w:r w:rsidRPr="00F24F3D">
        <w:rPr>
          <w:b/>
        </w:rPr>
        <w:t xml:space="preserve">с кадастровым номером </w:t>
      </w:r>
      <w:r w:rsidR="00D05C66">
        <w:rPr>
          <w:b/>
        </w:rPr>
        <w:t>62:17:0010104:178</w:t>
      </w:r>
      <w:r>
        <w:rPr>
          <w:b/>
        </w:rPr>
        <w:t xml:space="preserve"> </w:t>
      </w:r>
      <w:proofErr w:type="gramStart"/>
      <w:r>
        <w:rPr>
          <w:b/>
        </w:rPr>
        <w:t>от</w:t>
      </w:r>
      <w:proofErr w:type="gramEnd"/>
      <w:r>
        <w:rPr>
          <w:b/>
        </w:rPr>
        <w:t>__________</w:t>
      </w:r>
    </w:p>
    <w:p w:rsidR="00D52112" w:rsidRPr="00F24F3D" w:rsidRDefault="00D52112" w:rsidP="002667C8">
      <w:pPr>
        <w:jc w:val="center"/>
        <w:rPr>
          <w:b/>
          <w:bCs/>
        </w:rPr>
      </w:pPr>
    </w:p>
    <w:p w:rsidR="002667C8" w:rsidRPr="00C86560" w:rsidRDefault="002667C8" w:rsidP="002667C8">
      <w:pPr>
        <w:tabs>
          <w:tab w:val="left" w:pos="1164"/>
        </w:tabs>
      </w:pPr>
      <w:r w:rsidRPr="00C86560">
        <w:t>Рязанская область,</w:t>
      </w:r>
    </w:p>
    <w:p w:rsidR="002667C8" w:rsidRPr="00C86560" w:rsidRDefault="002667C8" w:rsidP="002667C8">
      <w:pPr>
        <w:tabs>
          <w:tab w:val="left" w:pos="1164"/>
        </w:tabs>
      </w:pPr>
      <w:r w:rsidRPr="00C86560">
        <w:t>р. п. Сараи</w:t>
      </w:r>
      <w:r w:rsidRPr="00C86560">
        <w:tab/>
      </w:r>
      <w:r w:rsidRPr="00C86560">
        <w:tab/>
      </w:r>
      <w:r w:rsidRPr="00C86560">
        <w:tab/>
      </w:r>
      <w:r w:rsidRPr="00C86560">
        <w:tab/>
      </w:r>
      <w:r w:rsidRPr="00C86560">
        <w:tab/>
      </w:r>
      <w:r w:rsidRPr="00C86560">
        <w:tab/>
      </w:r>
      <w:r w:rsidRPr="00C86560">
        <w:tab/>
      </w:r>
      <w:r w:rsidRPr="00C86560">
        <w:tab/>
      </w:r>
      <w:r w:rsidRPr="00C86560">
        <w:tab/>
      </w:r>
      <w:r w:rsidRPr="00C86560">
        <w:tab/>
      </w:r>
      <w:r w:rsidRPr="00C86560">
        <w:tab/>
        <w:t>Дата</w:t>
      </w:r>
    </w:p>
    <w:p w:rsidR="002667C8" w:rsidRPr="00F24F3D" w:rsidRDefault="002667C8" w:rsidP="002667C8">
      <w:pPr>
        <w:tabs>
          <w:tab w:val="left" w:pos="1164"/>
        </w:tabs>
      </w:pPr>
    </w:p>
    <w:p w:rsidR="002667C8" w:rsidRPr="00F24F3D" w:rsidRDefault="002667C8" w:rsidP="002667C8">
      <w:pPr>
        <w:tabs>
          <w:tab w:val="left" w:pos="1164"/>
        </w:tabs>
      </w:pPr>
      <w:r w:rsidRPr="00F24F3D">
        <w:tab/>
        <w:t xml:space="preserve"> Мы, нижеподписавшиеся  </w:t>
      </w:r>
      <w:r w:rsidRPr="00D976E0">
        <w:rPr>
          <w:b/>
        </w:rPr>
        <w:t xml:space="preserve">Администрация муниципального образования – </w:t>
      </w:r>
      <w:proofErr w:type="spellStart"/>
      <w:r w:rsidRPr="00D976E0">
        <w:rPr>
          <w:b/>
        </w:rPr>
        <w:t>Сараевский</w:t>
      </w:r>
      <w:proofErr w:type="spellEnd"/>
      <w:r w:rsidRPr="00D976E0">
        <w:rPr>
          <w:b/>
        </w:rPr>
        <w:t xml:space="preserve"> муниципальный район Рязанской области</w:t>
      </w:r>
      <w:r w:rsidRPr="00D976E0">
        <w:t>,</w:t>
      </w:r>
      <w:r w:rsidRPr="00D976E0">
        <w:rPr>
          <w:b/>
        </w:rPr>
        <w:t xml:space="preserve"> </w:t>
      </w:r>
      <w:r w:rsidRPr="00D976E0">
        <w:t xml:space="preserve">зарегистрированная </w:t>
      </w:r>
      <w:r>
        <w:t xml:space="preserve">Управлением </w:t>
      </w:r>
      <w:r w:rsidRPr="008E60AD">
        <w:t>Министерства юстиции Российской Федерации по Рязанской области</w:t>
      </w:r>
      <w:r w:rsidRPr="0066525F">
        <w:t xml:space="preserve"> </w:t>
      </w:r>
      <w:r>
        <w:t>11.12.1996г</w:t>
      </w:r>
      <w:r w:rsidRPr="00D976E0">
        <w:t>.</w:t>
      </w:r>
      <w:r>
        <w:t>,</w:t>
      </w:r>
      <w:r w:rsidRPr="00D976E0">
        <w:t xml:space="preserve"> ОГРН 1026200742105 , ИНН 6217001498, КПП 621701001, юридический адрес: 391870, Рязанская область, р.п. </w:t>
      </w:r>
      <w:proofErr w:type="gramStart"/>
      <w:r w:rsidRPr="00D976E0">
        <w:t xml:space="preserve">Сараи, ул. Ленина, д. 157, в лице  </w:t>
      </w:r>
      <w:r>
        <w:t xml:space="preserve">_________________ </w:t>
      </w:r>
      <w:r w:rsidRPr="00F24F3D">
        <w:t>с одной стороны,  и ____________________________________________________________________________________________________________________________________с другой стороны, составили и подписали настоящий акт (далее – Акт) о нижеследующем:</w:t>
      </w:r>
      <w:proofErr w:type="gramEnd"/>
    </w:p>
    <w:p w:rsidR="002667C8" w:rsidRPr="00F24F3D" w:rsidRDefault="002667C8" w:rsidP="002667C8">
      <w:r w:rsidRPr="00F24F3D">
        <w:t xml:space="preserve">1.1. </w:t>
      </w:r>
      <w:proofErr w:type="gramStart"/>
      <w:r w:rsidRPr="00F24F3D">
        <w:t xml:space="preserve">На основании </w:t>
      </w:r>
      <w:r w:rsidRPr="00CF3311">
        <w:rPr>
          <w:i/>
          <w:color w:val="FF0000"/>
        </w:rPr>
        <w:t xml:space="preserve">Протокола от _____________ №______ по результатам аукциона </w:t>
      </w:r>
      <w:r w:rsidRPr="009721C2">
        <w:t>на право заключения договора аренды земельного участка с кадастровым номером 62:17:</w:t>
      </w:r>
      <w:r w:rsidR="00D05C66">
        <w:t>0010104:178</w:t>
      </w:r>
      <w:r w:rsidRPr="009721C2">
        <w:t xml:space="preserve">, из земель </w:t>
      </w:r>
      <w:r>
        <w:t>населенных пунктов</w:t>
      </w:r>
      <w:r w:rsidRPr="009721C2">
        <w:t xml:space="preserve">, государственная собственность на который  не разграничена, с разрешенным использованием: </w:t>
      </w:r>
      <w:r>
        <w:t>для ведения личного подсобного хозяйства</w:t>
      </w:r>
      <w:r w:rsidRPr="00F24F3D">
        <w:t xml:space="preserve">,  Арендодатель передал в пользование Арендатору, а Арендатор  принял  земельный участок из земель  </w:t>
      </w:r>
      <w:r>
        <w:t>населенных пунктов</w:t>
      </w:r>
      <w:r w:rsidRPr="00F24F3D">
        <w:t xml:space="preserve"> с кадастровым номером </w:t>
      </w:r>
      <w:r w:rsidR="00D05C66">
        <w:t>62:17:0010104:178</w:t>
      </w:r>
      <w:proofErr w:type="gramEnd"/>
      <w:r w:rsidRPr="00F24F3D">
        <w:rPr>
          <w:b/>
          <w:bCs/>
        </w:rPr>
        <w:t>,</w:t>
      </w:r>
      <w:r w:rsidRPr="00F24F3D">
        <w:t xml:space="preserve"> площадью </w:t>
      </w:r>
      <w:r w:rsidR="00D05C66">
        <w:t>3</w:t>
      </w:r>
      <w:r w:rsidR="00D52112">
        <w:t>0</w:t>
      </w:r>
      <w:r>
        <w:t>00</w:t>
      </w:r>
      <w:r w:rsidRPr="00F24F3D">
        <w:t xml:space="preserve"> кв.м. Местоположение: </w:t>
      </w:r>
      <w:r w:rsidR="00D05C66" w:rsidRPr="00632C8D">
        <w:rPr>
          <w:rFonts w:eastAsia="Lucida Sans Unicode"/>
          <w:kern w:val="1"/>
        </w:rPr>
        <w:t>приблиз</w:t>
      </w:r>
      <w:r w:rsidR="003F0DD5">
        <w:rPr>
          <w:rFonts w:eastAsia="Lucida Sans Unicode"/>
          <w:kern w:val="1"/>
        </w:rPr>
        <w:t xml:space="preserve">ительно в 100 м. </w:t>
      </w:r>
      <w:r w:rsidR="00D05C66" w:rsidRPr="00632C8D">
        <w:rPr>
          <w:rFonts w:eastAsia="Lucida Sans Unicode"/>
          <w:kern w:val="1"/>
        </w:rPr>
        <w:t xml:space="preserve">на северо-восток от жилого дома, расположенного по адресу: </w:t>
      </w:r>
      <w:proofErr w:type="gramStart"/>
      <w:r w:rsidR="00D05C66" w:rsidRPr="00632C8D">
        <w:rPr>
          <w:rFonts w:eastAsia="Lucida Sans Unicode"/>
          <w:kern w:val="1"/>
        </w:rPr>
        <w:t>Росси</w:t>
      </w:r>
      <w:r w:rsidR="003F0DD5">
        <w:rPr>
          <w:rFonts w:eastAsia="Lucida Sans Unicode"/>
          <w:kern w:val="1"/>
        </w:rPr>
        <w:t xml:space="preserve">йская Федерация,  Рязанская область, </w:t>
      </w:r>
      <w:proofErr w:type="spellStart"/>
      <w:r w:rsidR="003F0DD5">
        <w:rPr>
          <w:rFonts w:eastAsia="Lucida Sans Unicode"/>
          <w:kern w:val="1"/>
        </w:rPr>
        <w:t>Сараевский</w:t>
      </w:r>
      <w:proofErr w:type="spellEnd"/>
      <w:r w:rsidR="003F0DD5">
        <w:rPr>
          <w:rFonts w:eastAsia="Lucida Sans Unicode"/>
          <w:kern w:val="1"/>
        </w:rPr>
        <w:t xml:space="preserve"> райо</w:t>
      </w:r>
      <w:r w:rsidR="00D05C66" w:rsidRPr="00632C8D">
        <w:rPr>
          <w:rFonts w:eastAsia="Lucida Sans Unicode"/>
          <w:kern w:val="1"/>
        </w:rPr>
        <w:t>н, д. Глинище, ул. Вишневая, д. 21</w:t>
      </w:r>
      <w:r w:rsidRPr="005703BE">
        <w:t>.</w:t>
      </w:r>
      <w:proofErr w:type="gramEnd"/>
    </w:p>
    <w:p w:rsidR="002667C8" w:rsidRPr="00F24F3D" w:rsidRDefault="002667C8" w:rsidP="002667C8">
      <w:r w:rsidRPr="00F24F3D">
        <w:t>1.2. С момента подписания сторонами настоящего Акта обязанность Арендодателя  передать земельный участок  и обязанность Арендатора принять земельный участок  считаются выполненными.</w:t>
      </w:r>
    </w:p>
    <w:p w:rsidR="002667C8" w:rsidRPr="00F24F3D" w:rsidRDefault="002667C8" w:rsidP="002667C8">
      <w:r w:rsidRPr="00F24F3D">
        <w:t>1.3. Настоящий Акт составлен в двух экземплярах, которые находятся: 1 экземпляр – у Арендодателя, 1 экземпляр – у Арендатора.</w:t>
      </w:r>
    </w:p>
    <w:p w:rsidR="002667C8" w:rsidRPr="00F24F3D" w:rsidRDefault="002667C8" w:rsidP="002667C8">
      <w:pPr>
        <w:tabs>
          <w:tab w:val="left" w:pos="1164"/>
        </w:tabs>
        <w:ind w:left="360"/>
      </w:pPr>
    </w:p>
    <w:tbl>
      <w:tblPr>
        <w:tblW w:w="0" w:type="auto"/>
        <w:tblLook w:val="01E0"/>
      </w:tblPr>
      <w:tblGrid>
        <w:gridCol w:w="4990"/>
        <w:gridCol w:w="4581"/>
      </w:tblGrid>
      <w:tr w:rsidR="002667C8" w:rsidRPr="00F24F3D" w:rsidTr="002667C8">
        <w:trPr>
          <w:trHeight w:val="80"/>
        </w:trPr>
        <w:tc>
          <w:tcPr>
            <w:tcW w:w="4990" w:type="dxa"/>
          </w:tcPr>
          <w:p w:rsidR="002667C8" w:rsidRPr="00F24F3D" w:rsidRDefault="002667C8" w:rsidP="002667C8">
            <w:pPr>
              <w:pStyle w:val="a3"/>
              <w:rPr>
                <w:b/>
                <w:bCs/>
              </w:rPr>
            </w:pPr>
            <w:r w:rsidRPr="00F24F3D">
              <w:t xml:space="preserve">От  </w:t>
            </w:r>
            <w:r w:rsidRPr="00F24F3D">
              <w:rPr>
                <w:b/>
                <w:bCs/>
              </w:rPr>
              <w:t xml:space="preserve">Арендодателя:                                                                     </w:t>
            </w:r>
          </w:p>
          <w:p w:rsidR="002667C8" w:rsidRPr="00C06C52" w:rsidRDefault="002667C8" w:rsidP="002667C8">
            <w:pPr>
              <w:pStyle w:val="a3"/>
              <w:rPr>
                <w:color w:val="FFFFFF" w:themeColor="background1"/>
              </w:rPr>
            </w:pPr>
            <w:r w:rsidRPr="00C06C52">
              <w:rPr>
                <w:color w:val="FFFFFF" w:themeColor="background1"/>
              </w:rPr>
              <w:t xml:space="preserve">Глава администрации </w:t>
            </w:r>
            <w:proofErr w:type="gramStart"/>
            <w:r w:rsidRPr="00C06C52">
              <w:rPr>
                <w:color w:val="FFFFFF" w:themeColor="background1"/>
              </w:rPr>
              <w:t>муниципального</w:t>
            </w:r>
            <w:proofErr w:type="gramEnd"/>
            <w:r w:rsidRPr="00C06C52">
              <w:rPr>
                <w:color w:val="FFFFFF" w:themeColor="background1"/>
              </w:rPr>
              <w:t xml:space="preserve"> </w:t>
            </w:r>
            <w:proofErr w:type="spellStart"/>
            <w:r w:rsidRPr="00C06C52">
              <w:rPr>
                <w:color w:val="FFFFFF" w:themeColor="background1"/>
              </w:rPr>
              <w:t>образСараевский</w:t>
            </w:r>
            <w:proofErr w:type="spellEnd"/>
            <w:r w:rsidRPr="00C06C52">
              <w:rPr>
                <w:color w:val="FFFFFF" w:themeColor="background1"/>
              </w:rPr>
              <w:t xml:space="preserve"> муниципальный </w:t>
            </w:r>
            <w:proofErr w:type="spellStart"/>
            <w:r w:rsidRPr="00C06C52">
              <w:rPr>
                <w:color w:val="FFFFFF" w:themeColor="background1"/>
              </w:rPr>
              <w:t>ти</w:t>
            </w:r>
            <w:proofErr w:type="spellEnd"/>
          </w:p>
          <w:p w:rsidR="002667C8" w:rsidRPr="00F24F3D" w:rsidRDefault="002667C8" w:rsidP="002667C8">
            <w:pPr>
              <w:pStyle w:val="a3"/>
            </w:pPr>
            <w:r w:rsidRPr="00F24F3D">
              <w:t>______________________</w:t>
            </w:r>
          </w:p>
          <w:p w:rsidR="002667C8" w:rsidRPr="00F24F3D" w:rsidRDefault="002667C8" w:rsidP="002667C8">
            <w:pPr>
              <w:pStyle w:val="a3"/>
            </w:pPr>
            <w:r w:rsidRPr="00F24F3D">
              <w:t>М.</w:t>
            </w:r>
            <w:r>
              <w:t xml:space="preserve"> </w:t>
            </w:r>
            <w:r w:rsidRPr="00F24F3D">
              <w:t>П.</w:t>
            </w:r>
          </w:p>
          <w:p w:rsidR="002667C8" w:rsidRPr="00F24F3D" w:rsidRDefault="002667C8" w:rsidP="002667C8">
            <w:pPr>
              <w:pStyle w:val="a3"/>
            </w:pPr>
          </w:p>
        </w:tc>
        <w:tc>
          <w:tcPr>
            <w:tcW w:w="4581" w:type="dxa"/>
          </w:tcPr>
          <w:p w:rsidR="002667C8" w:rsidRPr="00F24F3D" w:rsidRDefault="002667C8" w:rsidP="002667C8">
            <w:pPr>
              <w:pStyle w:val="a3"/>
            </w:pPr>
            <w:r w:rsidRPr="00F24F3D">
              <w:t xml:space="preserve">От </w:t>
            </w:r>
            <w:r w:rsidRPr="00F24F3D">
              <w:rPr>
                <w:b/>
                <w:bCs/>
              </w:rPr>
              <w:t>Арендатора:</w:t>
            </w:r>
          </w:p>
          <w:p w:rsidR="002667C8" w:rsidRPr="00F24F3D" w:rsidRDefault="002667C8" w:rsidP="002667C8">
            <w:pPr>
              <w:pStyle w:val="a3"/>
            </w:pPr>
            <w:r w:rsidRPr="00F24F3D">
              <w:t>___________________________</w:t>
            </w:r>
          </w:p>
          <w:p w:rsidR="002667C8" w:rsidRPr="00F24F3D" w:rsidRDefault="002667C8" w:rsidP="002667C8">
            <w:pPr>
              <w:pStyle w:val="a3"/>
            </w:pPr>
            <w:r>
              <w:t>___________________________</w:t>
            </w:r>
          </w:p>
          <w:p w:rsidR="002667C8" w:rsidRPr="00F24F3D" w:rsidRDefault="002667C8" w:rsidP="002667C8">
            <w:pPr>
              <w:pStyle w:val="a3"/>
            </w:pPr>
            <w:r w:rsidRPr="00F24F3D">
              <w:t xml:space="preserve">_______________ </w:t>
            </w:r>
          </w:p>
          <w:p w:rsidR="002667C8" w:rsidRPr="00F24F3D" w:rsidRDefault="002667C8" w:rsidP="002667C8">
            <w:pPr>
              <w:pStyle w:val="a3"/>
            </w:pPr>
          </w:p>
          <w:p w:rsidR="002667C8" w:rsidRPr="00F24F3D" w:rsidRDefault="002667C8" w:rsidP="002667C8">
            <w:pPr>
              <w:pStyle w:val="a3"/>
            </w:pPr>
          </w:p>
        </w:tc>
      </w:tr>
    </w:tbl>
    <w:p w:rsidR="003921FE" w:rsidRPr="003921FE" w:rsidRDefault="003921FE" w:rsidP="009A77B9">
      <w:pPr>
        <w:jc w:val="right"/>
        <w:rPr>
          <w:sz w:val="32"/>
          <w:szCs w:val="32"/>
        </w:rPr>
      </w:pPr>
    </w:p>
    <w:sectPr w:rsidR="003921FE" w:rsidRPr="003921FE" w:rsidSect="00964C15">
      <w:pgSz w:w="11906" w:h="16838"/>
      <w:pgMar w:top="426" w:right="707"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60DA"/>
    <w:multiLevelType w:val="hybridMultilevel"/>
    <w:tmpl w:val="A81CE2FE"/>
    <w:lvl w:ilvl="0" w:tplc="26DE63C2">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2F57C80"/>
    <w:multiLevelType w:val="hybridMultilevel"/>
    <w:tmpl w:val="F3C455B4"/>
    <w:lvl w:ilvl="0" w:tplc="E43A22B6">
      <w:start w:val="2"/>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B102779"/>
    <w:multiLevelType w:val="hybridMultilevel"/>
    <w:tmpl w:val="98A813AE"/>
    <w:lvl w:ilvl="0" w:tplc="1D4A1C9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5CBF61F1"/>
    <w:multiLevelType w:val="hybridMultilevel"/>
    <w:tmpl w:val="34DA1194"/>
    <w:lvl w:ilvl="0" w:tplc="20060104">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nsid w:val="61B4077E"/>
    <w:multiLevelType w:val="hybridMultilevel"/>
    <w:tmpl w:val="98B60A00"/>
    <w:lvl w:ilvl="0" w:tplc="B62A1F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58F5A8A"/>
    <w:multiLevelType w:val="multilevel"/>
    <w:tmpl w:val="F5C404BA"/>
    <w:lvl w:ilvl="0">
      <w:start w:val="2"/>
      <w:numFmt w:val="decimal"/>
      <w:lvlText w:val="%1."/>
      <w:lvlJc w:val="left"/>
      <w:pPr>
        <w:ind w:left="600" w:hanging="600"/>
      </w:pPr>
      <w:rPr>
        <w:rFonts w:hint="default"/>
        <w:b/>
      </w:rPr>
    </w:lvl>
    <w:lvl w:ilvl="1">
      <w:start w:val="15"/>
      <w:numFmt w:val="decimal"/>
      <w:lvlText w:val="%1.%2."/>
      <w:lvlJc w:val="left"/>
      <w:pPr>
        <w:ind w:left="1980" w:hanging="72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860" w:hanging="1080"/>
      </w:pPr>
      <w:rPr>
        <w:rFonts w:hint="default"/>
        <w:b/>
      </w:rPr>
    </w:lvl>
    <w:lvl w:ilvl="4">
      <w:start w:val="1"/>
      <w:numFmt w:val="decimal"/>
      <w:lvlText w:val="%1.%2.%3.%4.%5."/>
      <w:lvlJc w:val="left"/>
      <w:pPr>
        <w:ind w:left="6120" w:hanging="1080"/>
      </w:pPr>
      <w:rPr>
        <w:rFonts w:hint="default"/>
        <w:b/>
      </w:rPr>
    </w:lvl>
    <w:lvl w:ilvl="5">
      <w:start w:val="1"/>
      <w:numFmt w:val="decimal"/>
      <w:lvlText w:val="%1.%2.%3.%4.%5.%6."/>
      <w:lvlJc w:val="left"/>
      <w:pPr>
        <w:ind w:left="7740" w:hanging="1440"/>
      </w:pPr>
      <w:rPr>
        <w:rFonts w:hint="default"/>
        <w:b/>
      </w:rPr>
    </w:lvl>
    <w:lvl w:ilvl="6">
      <w:start w:val="1"/>
      <w:numFmt w:val="decimal"/>
      <w:lvlText w:val="%1.%2.%3.%4.%5.%6.%7."/>
      <w:lvlJc w:val="left"/>
      <w:pPr>
        <w:ind w:left="9360" w:hanging="1800"/>
      </w:pPr>
      <w:rPr>
        <w:rFonts w:hint="default"/>
        <w:b/>
      </w:rPr>
    </w:lvl>
    <w:lvl w:ilvl="7">
      <w:start w:val="1"/>
      <w:numFmt w:val="decimal"/>
      <w:lvlText w:val="%1.%2.%3.%4.%5.%6.%7.%8."/>
      <w:lvlJc w:val="left"/>
      <w:pPr>
        <w:ind w:left="10620" w:hanging="1800"/>
      </w:pPr>
      <w:rPr>
        <w:rFonts w:hint="default"/>
        <w:b/>
      </w:rPr>
    </w:lvl>
    <w:lvl w:ilvl="8">
      <w:start w:val="1"/>
      <w:numFmt w:val="decimal"/>
      <w:lvlText w:val="%1.%2.%3.%4.%5.%6.%7.%8.%9."/>
      <w:lvlJc w:val="left"/>
      <w:pPr>
        <w:ind w:left="12240" w:hanging="2160"/>
      </w:pPr>
      <w:rPr>
        <w:rFonts w:hint="default"/>
        <w:b/>
      </w:rPr>
    </w:lvl>
  </w:abstractNum>
  <w:abstractNum w:abstractNumId="6">
    <w:nsid w:val="76126740"/>
    <w:multiLevelType w:val="multilevel"/>
    <w:tmpl w:val="253AAC1A"/>
    <w:lvl w:ilvl="0">
      <w:start w:val="1"/>
      <w:numFmt w:val="decimal"/>
      <w:lvlText w:val="%1."/>
      <w:lvlJc w:val="left"/>
      <w:pPr>
        <w:ind w:left="786" w:hanging="360"/>
      </w:pPr>
      <w:rPr>
        <w:rFonts w:hint="default"/>
      </w:rPr>
    </w:lvl>
    <w:lvl w:ilvl="1">
      <w:start w:val="16"/>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3"/>
  </w:num>
  <w:num w:numId="2">
    <w:abstractNumId w:val="6"/>
  </w:num>
  <w:num w:numId="3">
    <w:abstractNumId w:val="4"/>
  </w:num>
  <w:num w:numId="4">
    <w:abstractNumId w:val="5"/>
  </w:num>
  <w:num w:numId="5">
    <w:abstractNumId w:val="0"/>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AD45F1"/>
    <w:rsid w:val="000020A9"/>
    <w:rsid w:val="00002988"/>
    <w:rsid w:val="0001068F"/>
    <w:rsid w:val="000244A4"/>
    <w:rsid w:val="000269A8"/>
    <w:rsid w:val="000270BF"/>
    <w:rsid w:val="00030DE9"/>
    <w:rsid w:val="00031077"/>
    <w:rsid w:val="00032F1E"/>
    <w:rsid w:val="00033385"/>
    <w:rsid w:val="00034E17"/>
    <w:rsid w:val="00043D98"/>
    <w:rsid w:val="000452FA"/>
    <w:rsid w:val="0004579D"/>
    <w:rsid w:val="00057882"/>
    <w:rsid w:val="0006007B"/>
    <w:rsid w:val="00064067"/>
    <w:rsid w:val="0006752E"/>
    <w:rsid w:val="00072351"/>
    <w:rsid w:val="00075CAD"/>
    <w:rsid w:val="00080CCD"/>
    <w:rsid w:val="00083740"/>
    <w:rsid w:val="00085E9F"/>
    <w:rsid w:val="00086603"/>
    <w:rsid w:val="00086836"/>
    <w:rsid w:val="000A63D4"/>
    <w:rsid w:val="000A7109"/>
    <w:rsid w:val="000B770B"/>
    <w:rsid w:val="000C66CA"/>
    <w:rsid w:val="000C7D23"/>
    <w:rsid w:val="000D1808"/>
    <w:rsid w:val="000D3942"/>
    <w:rsid w:val="000E6228"/>
    <w:rsid w:val="000F0D18"/>
    <w:rsid w:val="00100479"/>
    <w:rsid w:val="00102128"/>
    <w:rsid w:val="0010475C"/>
    <w:rsid w:val="00117091"/>
    <w:rsid w:val="0012000D"/>
    <w:rsid w:val="00125684"/>
    <w:rsid w:val="00144B0D"/>
    <w:rsid w:val="0015229E"/>
    <w:rsid w:val="0015253D"/>
    <w:rsid w:val="00152D43"/>
    <w:rsid w:val="001556A6"/>
    <w:rsid w:val="00180A14"/>
    <w:rsid w:val="001863EB"/>
    <w:rsid w:val="0019087E"/>
    <w:rsid w:val="001B646D"/>
    <w:rsid w:val="001C0763"/>
    <w:rsid w:val="001C2231"/>
    <w:rsid w:val="001C2B68"/>
    <w:rsid w:val="001C335B"/>
    <w:rsid w:val="001E1040"/>
    <w:rsid w:val="001F79A3"/>
    <w:rsid w:val="001F7D1D"/>
    <w:rsid w:val="00206C79"/>
    <w:rsid w:val="00214573"/>
    <w:rsid w:val="00220AB9"/>
    <w:rsid w:val="00226705"/>
    <w:rsid w:val="00226DAE"/>
    <w:rsid w:val="002342A3"/>
    <w:rsid w:val="00236C56"/>
    <w:rsid w:val="002378BF"/>
    <w:rsid w:val="00237BCA"/>
    <w:rsid w:val="002401D6"/>
    <w:rsid w:val="0024129F"/>
    <w:rsid w:val="0024507A"/>
    <w:rsid w:val="002450A6"/>
    <w:rsid w:val="00245B10"/>
    <w:rsid w:val="002460A7"/>
    <w:rsid w:val="00246264"/>
    <w:rsid w:val="0024741E"/>
    <w:rsid w:val="00253AF7"/>
    <w:rsid w:val="002548F0"/>
    <w:rsid w:val="002553FE"/>
    <w:rsid w:val="00255A6D"/>
    <w:rsid w:val="00257138"/>
    <w:rsid w:val="00263BE5"/>
    <w:rsid w:val="002653ED"/>
    <w:rsid w:val="00265861"/>
    <w:rsid w:val="0026589B"/>
    <w:rsid w:val="002667C8"/>
    <w:rsid w:val="00266ED0"/>
    <w:rsid w:val="00275C62"/>
    <w:rsid w:val="0028287F"/>
    <w:rsid w:val="00283E5F"/>
    <w:rsid w:val="002A7DFB"/>
    <w:rsid w:val="002B0BF5"/>
    <w:rsid w:val="002B0E75"/>
    <w:rsid w:val="002C31D3"/>
    <w:rsid w:val="002D0970"/>
    <w:rsid w:val="002D2810"/>
    <w:rsid w:val="002D5AAE"/>
    <w:rsid w:val="002D6887"/>
    <w:rsid w:val="002D77CA"/>
    <w:rsid w:val="002E0489"/>
    <w:rsid w:val="002E0E25"/>
    <w:rsid w:val="002E454D"/>
    <w:rsid w:val="002F2B5F"/>
    <w:rsid w:val="002F71A0"/>
    <w:rsid w:val="00306A73"/>
    <w:rsid w:val="00310161"/>
    <w:rsid w:val="00320254"/>
    <w:rsid w:val="00327C4C"/>
    <w:rsid w:val="00331EA2"/>
    <w:rsid w:val="0033483F"/>
    <w:rsid w:val="00335498"/>
    <w:rsid w:val="00344913"/>
    <w:rsid w:val="00344B1D"/>
    <w:rsid w:val="00353DD3"/>
    <w:rsid w:val="003554C9"/>
    <w:rsid w:val="00363C77"/>
    <w:rsid w:val="003664D3"/>
    <w:rsid w:val="00377337"/>
    <w:rsid w:val="00380BB8"/>
    <w:rsid w:val="00381585"/>
    <w:rsid w:val="00386704"/>
    <w:rsid w:val="00386C2B"/>
    <w:rsid w:val="003921FE"/>
    <w:rsid w:val="003A151F"/>
    <w:rsid w:val="003B1000"/>
    <w:rsid w:val="003C0C5F"/>
    <w:rsid w:val="003C24FB"/>
    <w:rsid w:val="003C2A3D"/>
    <w:rsid w:val="003D2B48"/>
    <w:rsid w:val="003D3587"/>
    <w:rsid w:val="003D6936"/>
    <w:rsid w:val="003F02D8"/>
    <w:rsid w:val="003F0DD5"/>
    <w:rsid w:val="00405A97"/>
    <w:rsid w:val="0041171B"/>
    <w:rsid w:val="00412EAE"/>
    <w:rsid w:val="0041704F"/>
    <w:rsid w:val="004204BC"/>
    <w:rsid w:val="004323A3"/>
    <w:rsid w:val="00434D23"/>
    <w:rsid w:val="00443F27"/>
    <w:rsid w:val="00453CEA"/>
    <w:rsid w:val="004579E3"/>
    <w:rsid w:val="004608AE"/>
    <w:rsid w:val="00464375"/>
    <w:rsid w:val="00466C34"/>
    <w:rsid w:val="00485456"/>
    <w:rsid w:val="00485BF7"/>
    <w:rsid w:val="00490186"/>
    <w:rsid w:val="004954F0"/>
    <w:rsid w:val="004961A9"/>
    <w:rsid w:val="004B2CB0"/>
    <w:rsid w:val="004C7A5F"/>
    <w:rsid w:val="004E78B4"/>
    <w:rsid w:val="004E7AAB"/>
    <w:rsid w:val="00505605"/>
    <w:rsid w:val="005072F8"/>
    <w:rsid w:val="00514587"/>
    <w:rsid w:val="00540211"/>
    <w:rsid w:val="005409C8"/>
    <w:rsid w:val="005427B4"/>
    <w:rsid w:val="005457EE"/>
    <w:rsid w:val="00545AEB"/>
    <w:rsid w:val="00554E38"/>
    <w:rsid w:val="00555C2D"/>
    <w:rsid w:val="00582074"/>
    <w:rsid w:val="0058727C"/>
    <w:rsid w:val="00595790"/>
    <w:rsid w:val="00596377"/>
    <w:rsid w:val="005A1C0F"/>
    <w:rsid w:val="005A72B1"/>
    <w:rsid w:val="005B1C69"/>
    <w:rsid w:val="005B2606"/>
    <w:rsid w:val="005B5E00"/>
    <w:rsid w:val="005C4C3A"/>
    <w:rsid w:val="005D01C6"/>
    <w:rsid w:val="005D1A79"/>
    <w:rsid w:val="005E1127"/>
    <w:rsid w:val="005F4B98"/>
    <w:rsid w:val="005F5D92"/>
    <w:rsid w:val="00603E1B"/>
    <w:rsid w:val="00614991"/>
    <w:rsid w:val="00620B90"/>
    <w:rsid w:val="00623945"/>
    <w:rsid w:val="00626BE1"/>
    <w:rsid w:val="00640AFE"/>
    <w:rsid w:val="00646B0B"/>
    <w:rsid w:val="00651852"/>
    <w:rsid w:val="00652B22"/>
    <w:rsid w:val="00653123"/>
    <w:rsid w:val="00654BEA"/>
    <w:rsid w:val="00656383"/>
    <w:rsid w:val="00670917"/>
    <w:rsid w:val="00673F6E"/>
    <w:rsid w:val="00676E0F"/>
    <w:rsid w:val="006800F0"/>
    <w:rsid w:val="00684AF9"/>
    <w:rsid w:val="00684DB3"/>
    <w:rsid w:val="006931BF"/>
    <w:rsid w:val="00693EC0"/>
    <w:rsid w:val="006A5535"/>
    <w:rsid w:val="006B2B98"/>
    <w:rsid w:val="006B3FE9"/>
    <w:rsid w:val="006B6601"/>
    <w:rsid w:val="006C1361"/>
    <w:rsid w:val="006C1453"/>
    <w:rsid w:val="006C3B14"/>
    <w:rsid w:val="006D498A"/>
    <w:rsid w:val="006D6E69"/>
    <w:rsid w:val="006E3DE5"/>
    <w:rsid w:val="006F5048"/>
    <w:rsid w:val="00713198"/>
    <w:rsid w:val="00723EC5"/>
    <w:rsid w:val="007253C4"/>
    <w:rsid w:val="00731044"/>
    <w:rsid w:val="00734F46"/>
    <w:rsid w:val="0073537C"/>
    <w:rsid w:val="00741897"/>
    <w:rsid w:val="00742628"/>
    <w:rsid w:val="00742934"/>
    <w:rsid w:val="00752811"/>
    <w:rsid w:val="007537FC"/>
    <w:rsid w:val="00754191"/>
    <w:rsid w:val="007722D6"/>
    <w:rsid w:val="00772A23"/>
    <w:rsid w:val="007768DB"/>
    <w:rsid w:val="0078608F"/>
    <w:rsid w:val="00792FD5"/>
    <w:rsid w:val="00797CBE"/>
    <w:rsid w:val="007A3261"/>
    <w:rsid w:val="007B089E"/>
    <w:rsid w:val="007C4841"/>
    <w:rsid w:val="007C66C4"/>
    <w:rsid w:val="007D17E8"/>
    <w:rsid w:val="007D64DD"/>
    <w:rsid w:val="007D7D9C"/>
    <w:rsid w:val="007E22B8"/>
    <w:rsid w:val="007F0C44"/>
    <w:rsid w:val="007F6D8B"/>
    <w:rsid w:val="00802AE7"/>
    <w:rsid w:val="00804ED5"/>
    <w:rsid w:val="00814FA7"/>
    <w:rsid w:val="00826ADD"/>
    <w:rsid w:val="00827211"/>
    <w:rsid w:val="008328EC"/>
    <w:rsid w:val="008367C9"/>
    <w:rsid w:val="00842302"/>
    <w:rsid w:val="00843C7C"/>
    <w:rsid w:val="0085031D"/>
    <w:rsid w:val="008526A0"/>
    <w:rsid w:val="00855BE2"/>
    <w:rsid w:val="00866D03"/>
    <w:rsid w:val="008775EC"/>
    <w:rsid w:val="008857A1"/>
    <w:rsid w:val="008A541C"/>
    <w:rsid w:val="008B698E"/>
    <w:rsid w:val="008C2DA4"/>
    <w:rsid w:val="008C3507"/>
    <w:rsid w:val="008D5429"/>
    <w:rsid w:val="008E1282"/>
    <w:rsid w:val="008E387B"/>
    <w:rsid w:val="008E6CD8"/>
    <w:rsid w:val="008F02C1"/>
    <w:rsid w:val="008F1EC7"/>
    <w:rsid w:val="00903E4D"/>
    <w:rsid w:val="00905732"/>
    <w:rsid w:val="00914945"/>
    <w:rsid w:val="00914EFC"/>
    <w:rsid w:val="009217A9"/>
    <w:rsid w:val="009233CA"/>
    <w:rsid w:val="00925C92"/>
    <w:rsid w:val="0093290B"/>
    <w:rsid w:val="0093413A"/>
    <w:rsid w:val="00934507"/>
    <w:rsid w:val="00934FAC"/>
    <w:rsid w:val="00935B1B"/>
    <w:rsid w:val="00940977"/>
    <w:rsid w:val="00940F74"/>
    <w:rsid w:val="009648F9"/>
    <w:rsid w:val="00964C15"/>
    <w:rsid w:val="00966D45"/>
    <w:rsid w:val="009721C2"/>
    <w:rsid w:val="00972F9C"/>
    <w:rsid w:val="00987E2D"/>
    <w:rsid w:val="009902CA"/>
    <w:rsid w:val="00996075"/>
    <w:rsid w:val="00996163"/>
    <w:rsid w:val="009A341C"/>
    <w:rsid w:val="009A77B9"/>
    <w:rsid w:val="009A7E65"/>
    <w:rsid w:val="009C417E"/>
    <w:rsid w:val="009C75CE"/>
    <w:rsid w:val="009C7E3D"/>
    <w:rsid w:val="009D4896"/>
    <w:rsid w:val="009D58AB"/>
    <w:rsid w:val="009D7640"/>
    <w:rsid w:val="009E0585"/>
    <w:rsid w:val="009E6C9B"/>
    <w:rsid w:val="009F2DC3"/>
    <w:rsid w:val="009F310C"/>
    <w:rsid w:val="00A003D3"/>
    <w:rsid w:val="00A05569"/>
    <w:rsid w:val="00A14A57"/>
    <w:rsid w:val="00A30C94"/>
    <w:rsid w:val="00A37370"/>
    <w:rsid w:val="00A40EE4"/>
    <w:rsid w:val="00A414EA"/>
    <w:rsid w:val="00A41C9D"/>
    <w:rsid w:val="00A42740"/>
    <w:rsid w:val="00A453EE"/>
    <w:rsid w:val="00A53153"/>
    <w:rsid w:val="00A55B6C"/>
    <w:rsid w:val="00A57370"/>
    <w:rsid w:val="00A602DA"/>
    <w:rsid w:val="00A60693"/>
    <w:rsid w:val="00A66C49"/>
    <w:rsid w:val="00A750AE"/>
    <w:rsid w:val="00A80659"/>
    <w:rsid w:val="00A857E9"/>
    <w:rsid w:val="00A86D58"/>
    <w:rsid w:val="00A9731A"/>
    <w:rsid w:val="00AA35FB"/>
    <w:rsid w:val="00AA4C6F"/>
    <w:rsid w:val="00AB1098"/>
    <w:rsid w:val="00AB66A7"/>
    <w:rsid w:val="00AB6913"/>
    <w:rsid w:val="00AC20DD"/>
    <w:rsid w:val="00AD45F1"/>
    <w:rsid w:val="00AD6679"/>
    <w:rsid w:val="00AD755B"/>
    <w:rsid w:val="00AE12D3"/>
    <w:rsid w:val="00AE4ACD"/>
    <w:rsid w:val="00AF4189"/>
    <w:rsid w:val="00AF4F32"/>
    <w:rsid w:val="00AF5D2B"/>
    <w:rsid w:val="00AF7459"/>
    <w:rsid w:val="00B03789"/>
    <w:rsid w:val="00B04567"/>
    <w:rsid w:val="00B050BD"/>
    <w:rsid w:val="00B0533A"/>
    <w:rsid w:val="00B054EF"/>
    <w:rsid w:val="00B07DE3"/>
    <w:rsid w:val="00B12C29"/>
    <w:rsid w:val="00B26B88"/>
    <w:rsid w:val="00B27175"/>
    <w:rsid w:val="00B53226"/>
    <w:rsid w:val="00B63318"/>
    <w:rsid w:val="00B64EDF"/>
    <w:rsid w:val="00B76A36"/>
    <w:rsid w:val="00B77DEB"/>
    <w:rsid w:val="00B77F2E"/>
    <w:rsid w:val="00B80EBD"/>
    <w:rsid w:val="00B81855"/>
    <w:rsid w:val="00B85831"/>
    <w:rsid w:val="00B869F6"/>
    <w:rsid w:val="00B8718B"/>
    <w:rsid w:val="00B9163A"/>
    <w:rsid w:val="00BA698A"/>
    <w:rsid w:val="00BB47F7"/>
    <w:rsid w:val="00BB707C"/>
    <w:rsid w:val="00BD102B"/>
    <w:rsid w:val="00BD2BED"/>
    <w:rsid w:val="00BD2F98"/>
    <w:rsid w:val="00BD3456"/>
    <w:rsid w:val="00BD73BC"/>
    <w:rsid w:val="00BE3D30"/>
    <w:rsid w:val="00BE7E3A"/>
    <w:rsid w:val="00BF646E"/>
    <w:rsid w:val="00C01319"/>
    <w:rsid w:val="00C045ED"/>
    <w:rsid w:val="00C10EB1"/>
    <w:rsid w:val="00C13082"/>
    <w:rsid w:val="00C13D74"/>
    <w:rsid w:val="00C15C1F"/>
    <w:rsid w:val="00C16978"/>
    <w:rsid w:val="00C2073D"/>
    <w:rsid w:val="00C20E89"/>
    <w:rsid w:val="00C23176"/>
    <w:rsid w:val="00C23BA7"/>
    <w:rsid w:val="00C25114"/>
    <w:rsid w:val="00C2653C"/>
    <w:rsid w:val="00C32E3B"/>
    <w:rsid w:val="00C40AFD"/>
    <w:rsid w:val="00C40B38"/>
    <w:rsid w:val="00C4472B"/>
    <w:rsid w:val="00C45A9D"/>
    <w:rsid w:val="00C464A1"/>
    <w:rsid w:val="00C52679"/>
    <w:rsid w:val="00C64856"/>
    <w:rsid w:val="00C727E1"/>
    <w:rsid w:val="00C72D6F"/>
    <w:rsid w:val="00C72F9D"/>
    <w:rsid w:val="00C76AE3"/>
    <w:rsid w:val="00C91380"/>
    <w:rsid w:val="00CA2358"/>
    <w:rsid w:val="00CA3DC2"/>
    <w:rsid w:val="00CA5498"/>
    <w:rsid w:val="00CA5855"/>
    <w:rsid w:val="00CA7F0E"/>
    <w:rsid w:val="00CB17EA"/>
    <w:rsid w:val="00CB57AD"/>
    <w:rsid w:val="00CC2F5B"/>
    <w:rsid w:val="00CD423D"/>
    <w:rsid w:val="00CE1623"/>
    <w:rsid w:val="00D04C62"/>
    <w:rsid w:val="00D05C66"/>
    <w:rsid w:val="00D10723"/>
    <w:rsid w:val="00D1130F"/>
    <w:rsid w:val="00D230A6"/>
    <w:rsid w:val="00D233DB"/>
    <w:rsid w:val="00D246E0"/>
    <w:rsid w:val="00D266D8"/>
    <w:rsid w:val="00D31E64"/>
    <w:rsid w:val="00D32058"/>
    <w:rsid w:val="00D410EA"/>
    <w:rsid w:val="00D425A2"/>
    <w:rsid w:val="00D42953"/>
    <w:rsid w:val="00D448BC"/>
    <w:rsid w:val="00D52112"/>
    <w:rsid w:val="00D53752"/>
    <w:rsid w:val="00D563AE"/>
    <w:rsid w:val="00D565A9"/>
    <w:rsid w:val="00D719C9"/>
    <w:rsid w:val="00D84989"/>
    <w:rsid w:val="00D8583D"/>
    <w:rsid w:val="00D86BE3"/>
    <w:rsid w:val="00D91E68"/>
    <w:rsid w:val="00D936FB"/>
    <w:rsid w:val="00D9561A"/>
    <w:rsid w:val="00D966F3"/>
    <w:rsid w:val="00D9772A"/>
    <w:rsid w:val="00DA259D"/>
    <w:rsid w:val="00DA7922"/>
    <w:rsid w:val="00DB07EB"/>
    <w:rsid w:val="00DB22A1"/>
    <w:rsid w:val="00DC1871"/>
    <w:rsid w:val="00DC264B"/>
    <w:rsid w:val="00DC6421"/>
    <w:rsid w:val="00DD1E06"/>
    <w:rsid w:val="00DD633C"/>
    <w:rsid w:val="00DD68FB"/>
    <w:rsid w:val="00DE1FB6"/>
    <w:rsid w:val="00DE33C1"/>
    <w:rsid w:val="00DE75D9"/>
    <w:rsid w:val="00E01529"/>
    <w:rsid w:val="00E077C6"/>
    <w:rsid w:val="00E106F3"/>
    <w:rsid w:val="00E12A1D"/>
    <w:rsid w:val="00E14425"/>
    <w:rsid w:val="00E301BB"/>
    <w:rsid w:val="00E30AF4"/>
    <w:rsid w:val="00E34683"/>
    <w:rsid w:val="00E3774B"/>
    <w:rsid w:val="00E4205D"/>
    <w:rsid w:val="00E574E9"/>
    <w:rsid w:val="00E62AA2"/>
    <w:rsid w:val="00E62E4E"/>
    <w:rsid w:val="00E810F7"/>
    <w:rsid w:val="00E81241"/>
    <w:rsid w:val="00E83075"/>
    <w:rsid w:val="00E9739A"/>
    <w:rsid w:val="00EA2D71"/>
    <w:rsid w:val="00EA2E7E"/>
    <w:rsid w:val="00EB1B61"/>
    <w:rsid w:val="00EB2CAF"/>
    <w:rsid w:val="00EB4370"/>
    <w:rsid w:val="00EC3B58"/>
    <w:rsid w:val="00EC565E"/>
    <w:rsid w:val="00EC6482"/>
    <w:rsid w:val="00ED384D"/>
    <w:rsid w:val="00ED4454"/>
    <w:rsid w:val="00EF02C8"/>
    <w:rsid w:val="00EF0639"/>
    <w:rsid w:val="00EF2F93"/>
    <w:rsid w:val="00F031AF"/>
    <w:rsid w:val="00F06996"/>
    <w:rsid w:val="00F06CDA"/>
    <w:rsid w:val="00F07877"/>
    <w:rsid w:val="00F079AF"/>
    <w:rsid w:val="00F179AD"/>
    <w:rsid w:val="00F21F99"/>
    <w:rsid w:val="00F2401C"/>
    <w:rsid w:val="00F259CA"/>
    <w:rsid w:val="00F3041D"/>
    <w:rsid w:val="00F30D62"/>
    <w:rsid w:val="00F33AEA"/>
    <w:rsid w:val="00F345C4"/>
    <w:rsid w:val="00F37148"/>
    <w:rsid w:val="00F41FE7"/>
    <w:rsid w:val="00F41FEE"/>
    <w:rsid w:val="00F42361"/>
    <w:rsid w:val="00F50CCB"/>
    <w:rsid w:val="00F62B55"/>
    <w:rsid w:val="00F62FB9"/>
    <w:rsid w:val="00F7113A"/>
    <w:rsid w:val="00F71A2D"/>
    <w:rsid w:val="00F77FA8"/>
    <w:rsid w:val="00F87FBE"/>
    <w:rsid w:val="00F94E09"/>
    <w:rsid w:val="00FA1EC5"/>
    <w:rsid w:val="00FA6B77"/>
    <w:rsid w:val="00FB1270"/>
    <w:rsid w:val="00FB1B5D"/>
    <w:rsid w:val="00FB30B4"/>
    <w:rsid w:val="00FB5B82"/>
    <w:rsid w:val="00FC7696"/>
    <w:rsid w:val="00FE5093"/>
    <w:rsid w:val="00FE620E"/>
    <w:rsid w:val="00FF12A9"/>
    <w:rsid w:val="00FF29C2"/>
    <w:rsid w:val="00FF449E"/>
    <w:rsid w:val="00FF5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1EC5"/>
    <w:pPr>
      <w:jc w:val="both"/>
    </w:pPr>
    <w:rPr>
      <w:color w:val="000000"/>
      <w:spacing w:val="-1"/>
      <w:sz w:val="28"/>
      <w:szCs w:val="28"/>
    </w:rPr>
  </w:style>
  <w:style w:type="paragraph" w:styleId="1">
    <w:name w:val="heading 1"/>
    <w:basedOn w:val="a"/>
    <w:next w:val="a"/>
    <w:link w:val="10"/>
    <w:uiPriority w:val="99"/>
    <w:qFormat/>
    <w:rsid w:val="00C52679"/>
    <w:pPr>
      <w:keepNext/>
      <w:jc w:val="center"/>
      <w:outlineLvl w:val="0"/>
    </w:pPr>
    <w:rPr>
      <w:b/>
      <w:sz w:val="32"/>
      <w:szCs w:val="20"/>
    </w:rPr>
  </w:style>
  <w:style w:type="paragraph" w:styleId="3">
    <w:name w:val="heading 3"/>
    <w:basedOn w:val="a"/>
    <w:next w:val="a"/>
    <w:qFormat/>
    <w:rsid w:val="00C52679"/>
    <w:pPr>
      <w:keepNext/>
      <w:ind w:firstLine="567"/>
      <w:outlineLvl w:val="2"/>
    </w:pPr>
    <w:rPr>
      <w:szCs w:val="20"/>
    </w:rPr>
  </w:style>
  <w:style w:type="paragraph" w:styleId="5">
    <w:name w:val="heading 5"/>
    <w:basedOn w:val="a"/>
    <w:next w:val="a"/>
    <w:qFormat/>
    <w:rsid w:val="00C52679"/>
    <w:pPr>
      <w:keepNext/>
      <w:outlineLvl w:val="4"/>
    </w:pPr>
    <w:rPr>
      <w:szCs w:val="20"/>
      <w:lang w:val="en-US"/>
    </w:rPr>
  </w:style>
  <w:style w:type="paragraph" w:styleId="6">
    <w:name w:val="heading 6"/>
    <w:basedOn w:val="a"/>
    <w:next w:val="a"/>
    <w:qFormat/>
    <w:rsid w:val="00C52679"/>
    <w:pPr>
      <w:keepNext/>
      <w:ind w:left="-993" w:right="-709"/>
      <w:jc w:val="center"/>
      <w:outlineLvl w:val="5"/>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52679"/>
    <w:rPr>
      <w:szCs w:val="20"/>
    </w:rPr>
  </w:style>
  <w:style w:type="paragraph" w:styleId="a5">
    <w:name w:val="Body Text Indent"/>
    <w:basedOn w:val="a"/>
    <w:link w:val="a6"/>
    <w:uiPriority w:val="99"/>
    <w:rsid w:val="00C52679"/>
    <w:pPr>
      <w:ind w:left="180"/>
    </w:pPr>
  </w:style>
  <w:style w:type="character" w:customStyle="1" w:styleId="a7">
    <w:name w:val="Гипертекстовая ссылка"/>
    <w:basedOn w:val="a0"/>
    <w:rsid w:val="00075CAD"/>
    <w:rPr>
      <w:color w:val="008000"/>
    </w:rPr>
  </w:style>
  <w:style w:type="character" w:styleId="a8">
    <w:name w:val="Hyperlink"/>
    <w:basedOn w:val="a0"/>
    <w:rsid w:val="00E62E4E"/>
    <w:rPr>
      <w:color w:val="0000FF"/>
      <w:u w:val="single"/>
    </w:rPr>
  </w:style>
  <w:style w:type="paragraph" w:styleId="2">
    <w:name w:val="Body Text 2"/>
    <w:basedOn w:val="a"/>
    <w:link w:val="20"/>
    <w:rsid w:val="00B81855"/>
    <w:pPr>
      <w:spacing w:after="120" w:line="480" w:lineRule="auto"/>
    </w:pPr>
  </w:style>
  <w:style w:type="character" w:customStyle="1" w:styleId="20">
    <w:name w:val="Основной текст 2 Знак"/>
    <w:basedOn w:val="a0"/>
    <w:link w:val="2"/>
    <w:rsid w:val="00B81855"/>
    <w:rPr>
      <w:sz w:val="24"/>
      <w:szCs w:val="24"/>
    </w:rPr>
  </w:style>
  <w:style w:type="table" w:styleId="a9">
    <w:name w:val="Table Grid"/>
    <w:basedOn w:val="a1"/>
    <w:rsid w:val="00693E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rsid w:val="00C72F9D"/>
    <w:rPr>
      <w:rFonts w:ascii="Tahoma" w:hAnsi="Tahoma" w:cs="Tahoma"/>
      <w:sz w:val="16"/>
      <w:szCs w:val="16"/>
    </w:rPr>
  </w:style>
  <w:style w:type="character" w:customStyle="1" w:styleId="ab">
    <w:name w:val="Текст выноски Знак"/>
    <w:basedOn w:val="a0"/>
    <w:link w:val="aa"/>
    <w:rsid w:val="00C72F9D"/>
    <w:rPr>
      <w:rFonts w:ascii="Tahoma" w:hAnsi="Tahoma" w:cs="Tahoma"/>
      <w:color w:val="000000"/>
      <w:spacing w:val="-1"/>
      <w:sz w:val="16"/>
      <w:szCs w:val="16"/>
    </w:rPr>
  </w:style>
  <w:style w:type="paragraph" w:styleId="30">
    <w:name w:val="Body Text 3"/>
    <w:basedOn w:val="a"/>
    <w:link w:val="31"/>
    <w:rsid w:val="005409C8"/>
    <w:pPr>
      <w:spacing w:after="120"/>
    </w:pPr>
    <w:rPr>
      <w:sz w:val="16"/>
      <w:szCs w:val="16"/>
    </w:rPr>
  </w:style>
  <w:style w:type="character" w:customStyle="1" w:styleId="31">
    <w:name w:val="Основной текст 3 Знак"/>
    <w:basedOn w:val="a0"/>
    <w:link w:val="30"/>
    <w:rsid w:val="005409C8"/>
    <w:rPr>
      <w:color w:val="000000"/>
      <w:spacing w:val="-1"/>
      <w:sz w:val="16"/>
      <w:szCs w:val="16"/>
    </w:rPr>
  </w:style>
  <w:style w:type="paragraph" w:customStyle="1" w:styleId="ac">
    <w:name w:val="готик текст"/>
    <w:uiPriority w:val="99"/>
    <w:rsid w:val="005409C8"/>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ConsPlusNonformat">
    <w:name w:val="ConsPlusNonformat"/>
    <w:uiPriority w:val="99"/>
    <w:rsid w:val="005409C8"/>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5409C8"/>
    <w:pPr>
      <w:widowControl w:val="0"/>
      <w:autoSpaceDE w:val="0"/>
      <w:autoSpaceDN w:val="0"/>
      <w:adjustRightInd w:val="0"/>
      <w:ind w:firstLine="720"/>
    </w:pPr>
    <w:rPr>
      <w:rFonts w:ascii="Arial" w:hAnsi="Arial" w:cs="Arial"/>
    </w:rPr>
  </w:style>
  <w:style w:type="character" w:customStyle="1" w:styleId="a4">
    <w:name w:val="Основной текст Знак"/>
    <w:basedOn w:val="a0"/>
    <w:link w:val="a3"/>
    <w:uiPriority w:val="99"/>
    <w:locked/>
    <w:rsid w:val="00804ED5"/>
    <w:rPr>
      <w:color w:val="000000"/>
      <w:spacing w:val="-1"/>
      <w:sz w:val="28"/>
    </w:rPr>
  </w:style>
  <w:style w:type="character" w:customStyle="1" w:styleId="a6">
    <w:name w:val="Основной текст с отступом Знак"/>
    <w:basedOn w:val="a0"/>
    <w:link w:val="a5"/>
    <w:uiPriority w:val="99"/>
    <w:locked/>
    <w:rsid w:val="00804ED5"/>
    <w:rPr>
      <w:color w:val="000000"/>
      <w:spacing w:val="-1"/>
      <w:sz w:val="28"/>
      <w:szCs w:val="28"/>
    </w:rPr>
  </w:style>
  <w:style w:type="character" w:customStyle="1" w:styleId="10">
    <w:name w:val="Заголовок 1 Знак"/>
    <w:basedOn w:val="a0"/>
    <w:link w:val="1"/>
    <w:uiPriority w:val="99"/>
    <w:locked/>
    <w:rsid w:val="00804ED5"/>
    <w:rPr>
      <w:b/>
      <w:color w:val="000000"/>
      <w:spacing w:val="-1"/>
      <w:sz w:val="32"/>
    </w:rPr>
  </w:style>
  <w:style w:type="character" w:customStyle="1" w:styleId="apple-converted-space">
    <w:name w:val="apple-converted-space"/>
    <w:basedOn w:val="a0"/>
    <w:rsid w:val="005457EE"/>
  </w:style>
  <w:style w:type="paragraph" w:styleId="ad">
    <w:name w:val="List Paragraph"/>
    <w:basedOn w:val="a"/>
    <w:uiPriority w:val="34"/>
    <w:qFormat/>
    <w:rsid w:val="00CB17EA"/>
    <w:pPr>
      <w:ind w:left="720"/>
      <w:contextualSpacing/>
    </w:pPr>
  </w:style>
  <w:style w:type="character" w:styleId="ae">
    <w:name w:val="Strong"/>
    <w:basedOn w:val="a0"/>
    <w:uiPriority w:val="22"/>
    <w:qFormat/>
    <w:rsid w:val="00DE75D9"/>
    <w:rPr>
      <w:b/>
      <w:bCs/>
    </w:rPr>
  </w:style>
  <w:style w:type="paragraph" w:customStyle="1" w:styleId="Main">
    <w:name w:val="Main"/>
    <w:basedOn w:val="a"/>
    <w:link w:val="Main0"/>
    <w:qFormat/>
    <w:rsid w:val="002342A3"/>
    <w:pPr>
      <w:ind w:firstLine="709"/>
    </w:pPr>
    <w:rPr>
      <w:rFonts w:eastAsia="Calibri"/>
      <w:color w:val="auto"/>
      <w:spacing w:val="0"/>
    </w:rPr>
  </w:style>
  <w:style w:type="character" w:customStyle="1" w:styleId="Main0">
    <w:name w:val="Main Знак"/>
    <w:basedOn w:val="a0"/>
    <w:link w:val="Main"/>
    <w:rsid w:val="002342A3"/>
    <w:rPr>
      <w:rFonts w:eastAsia="Calibri"/>
      <w:sz w:val="28"/>
      <w:szCs w:val="28"/>
    </w:rPr>
  </w:style>
  <w:style w:type="paragraph" w:styleId="af">
    <w:name w:val="No Spacing"/>
    <w:uiPriority w:val="1"/>
    <w:qFormat/>
    <w:rsid w:val="002E454D"/>
    <w:rPr>
      <w:rFonts w:asciiTheme="minorHAnsi" w:eastAsiaTheme="minorEastAsia" w:hAnsiTheme="minorHAnsi" w:cstheme="minorBidi"/>
      <w:sz w:val="22"/>
      <w:szCs w:val="22"/>
    </w:rPr>
  </w:style>
  <w:style w:type="character" w:customStyle="1" w:styleId="ConsPlusNormal0">
    <w:name w:val="ConsPlusNormal Знак"/>
    <w:basedOn w:val="a0"/>
    <w:link w:val="ConsPlusNormal"/>
    <w:locked/>
    <w:rsid w:val="00BB47F7"/>
    <w:rPr>
      <w:rFonts w:ascii="Arial" w:hAnsi="Arial" w:cs="Arial"/>
    </w:rPr>
  </w:style>
  <w:style w:type="paragraph" w:customStyle="1" w:styleId="FORMATTEXT">
    <w:name w:val=".FORMATTEXT"/>
    <w:rsid w:val="004954F0"/>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195147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sarai.ryazangov.ru/news/region/" TargetMode="External"/><Relationship Id="rId3" Type="http://schemas.openxmlformats.org/officeDocument/2006/relationships/styles" Target="styles.xml"/><Relationship Id="rId7" Type="http://schemas.openxmlformats.org/officeDocument/2006/relationships/hyperlink" Target="mailto:Adm-sarai@rambler.ru" TargetMode="External"/><Relationship Id="rId12" Type="http://schemas.openxmlformats.org/officeDocument/2006/relationships/hyperlink" Target="http://xn----7sbabirwicf2blqhff.xn--p1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rai.ryazangov.ru/news/region/" TargetMode="External"/><Relationship Id="rId4" Type="http://schemas.openxmlformats.org/officeDocument/2006/relationships/settings" Target="settings.xml"/><Relationship Id="rId9" Type="http://schemas.openxmlformats.org/officeDocument/2006/relationships/hyperlink" Target="http://xn----7sbabirwicf2blqhff.xn--p1a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E186E-721C-4882-B350-76B46A8A0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19</Pages>
  <Words>6938</Words>
  <Characters>39549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46395</CharactersWithSpaces>
  <SharedDoc>false</SharedDoc>
  <HLinks>
    <vt:vector size="42" baseType="variant">
      <vt:variant>
        <vt:i4>1179714</vt:i4>
      </vt:variant>
      <vt:variant>
        <vt:i4>18</vt:i4>
      </vt:variant>
      <vt:variant>
        <vt:i4>0</vt:i4>
      </vt:variant>
      <vt:variant>
        <vt:i4>5</vt:i4>
      </vt:variant>
      <vt:variant>
        <vt:lpwstr>http://www.sarai-adm.ru/</vt:lpwstr>
      </vt:variant>
      <vt:variant>
        <vt:lpwstr/>
      </vt:variant>
      <vt:variant>
        <vt:i4>524354</vt:i4>
      </vt:variant>
      <vt:variant>
        <vt:i4>15</vt:i4>
      </vt:variant>
      <vt:variant>
        <vt:i4>0</vt:i4>
      </vt:variant>
      <vt:variant>
        <vt:i4>5</vt:i4>
      </vt:variant>
      <vt:variant>
        <vt:lpwstr>http://www.torgi.gov.ru/</vt:lpwstr>
      </vt:variant>
      <vt:variant>
        <vt:lpwstr/>
      </vt:variant>
      <vt:variant>
        <vt:i4>7667769</vt:i4>
      </vt:variant>
      <vt:variant>
        <vt:i4>12</vt:i4>
      </vt:variant>
      <vt:variant>
        <vt:i4>0</vt:i4>
      </vt:variant>
      <vt:variant>
        <vt:i4>5</vt:i4>
      </vt:variant>
      <vt:variant>
        <vt:lpwstr>garantf1://12025505.15/</vt:lpwstr>
      </vt:variant>
      <vt:variant>
        <vt:lpwstr/>
      </vt:variant>
      <vt:variant>
        <vt:i4>524354</vt:i4>
      </vt:variant>
      <vt:variant>
        <vt:i4>9</vt:i4>
      </vt:variant>
      <vt:variant>
        <vt:i4>0</vt:i4>
      </vt:variant>
      <vt:variant>
        <vt:i4>5</vt:i4>
      </vt:variant>
      <vt:variant>
        <vt:lpwstr>http://www.torgi.gov.ru/</vt:lpwstr>
      </vt:variant>
      <vt:variant>
        <vt:lpwstr/>
      </vt:variant>
      <vt:variant>
        <vt:i4>1179714</vt:i4>
      </vt:variant>
      <vt:variant>
        <vt:i4>6</vt:i4>
      </vt:variant>
      <vt:variant>
        <vt:i4>0</vt:i4>
      </vt:variant>
      <vt:variant>
        <vt:i4>5</vt:i4>
      </vt:variant>
      <vt:variant>
        <vt:lpwstr>http://www.sarai-adm.ru/</vt:lpwstr>
      </vt:variant>
      <vt:variant>
        <vt:lpwstr/>
      </vt:variant>
      <vt:variant>
        <vt:i4>7667723</vt:i4>
      </vt:variant>
      <vt:variant>
        <vt:i4>3</vt:i4>
      </vt:variant>
      <vt:variant>
        <vt:i4>0</vt:i4>
      </vt:variant>
      <vt:variant>
        <vt:i4>5</vt:i4>
      </vt:variant>
      <vt:variant>
        <vt:lpwstr>mailto:Adm-sarai@rambler.ru</vt:lpwstr>
      </vt:variant>
      <vt:variant>
        <vt:lpwstr/>
      </vt:variant>
      <vt:variant>
        <vt:i4>7667769</vt:i4>
      </vt:variant>
      <vt:variant>
        <vt:i4>0</vt:i4>
      </vt:variant>
      <vt:variant>
        <vt:i4>0</vt:i4>
      </vt:variant>
      <vt:variant>
        <vt:i4>5</vt:i4>
      </vt:variant>
      <vt:variant>
        <vt:lpwstr>garantf1://12025505.15/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11</cp:revision>
  <cp:lastPrinted>2021-02-12T08:34:00Z</cp:lastPrinted>
  <dcterms:created xsi:type="dcterms:W3CDTF">2021-01-27T06:57:00Z</dcterms:created>
  <dcterms:modified xsi:type="dcterms:W3CDTF">2021-02-12T08:47:00Z</dcterms:modified>
</cp:coreProperties>
</file>